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54" w:rsidRDefault="009E6B6D" w:rsidP="005F2391">
      <w:pPr>
        <w:spacing w:after="0"/>
        <w:rPr>
          <w:b/>
          <w:sz w:val="24"/>
        </w:rPr>
      </w:pPr>
      <w:r>
        <w:rPr>
          <w:b/>
          <w:noProof/>
          <w:sz w:val="24"/>
          <w:lang w:eastAsia="de-DE"/>
        </w:rPr>
        <w:drawing>
          <wp:anchor distT="0" distB="0" distL="114300" distR="114300" simplePos="0" relativeHeight="251662336" behindDoc="0" locked="0" layoutInCell="1" allowOverlap="1">
            <wp:simplePos x="0" y="0"/>
            <wp:positionH relativeFrom="margin">
              <wp:posOffset>5022850</wp:posOffset>
            </wp:positionH>
            <wp:positionV relativeFrom="margin">
              <wp:posOffset>65405</wp:posOffset>
            </wp:positionV>
            <wp:extent cx="1416050" cy="965200"/>
            <wp:effectExtent l="19050" t="0" r="0" b="0"/>
            <wp:wrapSquare wrapText="bothSides"/>
            <wp:docPr id="2" name="Grafik 0" descr="Schatztruhe für Wühlkiste_Marica Herre_pixel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tztruhe für Wühlkiste_Marica Herre_pixelio.de.jpg"/>
                    <pic:cNvPicPr/>
                  </pic:nvPicPr>
                  <pic:blipFill>
                    <a:blip r:embed="rId8" cstate="print"/>
                    <a:stretch>
                      <a:fillRect/>
                    </a:stretch>
                  </pic:blipFill>
                  <pic:spPr>
                    <a:xfrm>
                      <a:off x="0" y="0"/>
                      <a:ext cx="1416050" cy="965200"/>
                    </a:xfrm>
                    <a:prstGeom prst="rect">
                      <a:avLst/>
                    </a:prstGeom>
                    <a:ln>
                      <a:noFill/>
                    </a:ln>
                  </pic:spPr>
                </pic:pic>
              </a:graphicData>
            </a:graphic>
          </wp:anchor>
        </w:drawing>
      </w:r>
      <w:r w:rsidR="001A2660">
        <w:rPr>
          <w:b/>
          <w:noProof/>
          <w:sz w:val="24"/>
          <w:lang w:eastAsia="de-DE"/>
        </w:rPr>
        <w:pict>
          <v:shapetype id="_x0000_t202" coordsize="21600,21600" o:spt="202" path="m,l,21600r21600,l21600,xe">
            <v:stroke joinstyle="miter"/>
            <v:path gradientshapeok="t" o:connecttype="rect"/>
          </v:shapetype>
          <v:shape id="Textfeld 2" o:spid="_x0000_s1026" type="#_x0000_t202" style="position:absolute;margin-left:68.6pt;margin-top:0;width:79.9pt;height:81pt;z-index:251659264;visibility:visible;mso-position-horizontal:right;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" stroked="f">
            <v:textbox>
              <w:txbxContent>
                <w:p w:rsidR="00F9328E" w:rsidRDefault="00F9328E"/>
                <w:p w:rsidR="00F9328E" w:rsidRDefault="00F9328E"/>
                <w:p w:rsidR="00F9328E" w:rsidRDefault="00F9328E"/>
                <w:p w:rsidR="00F9328E" w:rsidRDefault="00F9328E"/>
              </w:txbxContent>
            </v:textbox>
            <w10:wrap type="square" anchorx="margin" anchory="margin"/>
          </v:shape>
        </w:pict>
      </w:r>
      <w:r w:rsidR="005F2391" w:rsidRPr="00656654">
        <w:rPr>
          <w:b/>
          <w:sz w:val="24"/>
        </w:rPr>
        <w:t xml:space="preserve">Lernsituation </w:t>
      </w:r>
      <w:r w:rsidR="00E533BD">
        <w:rPr>
          <w:b/>
          <w:sz w:val="24"/>
        </w:rPr>
        <w:t>B 1</w:t>
      </w:r>
      <w:r w:rsidR="00F9328E" w:rsidRPr="00656654">
        <w:rPr>
          <w:b/>
          <w:sz w:val="24"/>
        </w:rPr>
        <w:t xml:space="preserve">: </w:t>
      </w:r>
    </w:p>
    <w:p w:rsidR="00E533BD" w:rsidRDefault="00E533BD" w:rsidP="00E533BD">
      <w:pPr>
        <w:pStyle w:val="berschrift1"/>
      </w:pPr>
      <w:r>
        <w:t>Herrn Schulzes Schatzkiste</w:t>
      </w:r>
    </w:p>
    <w:p w:rsidR="00E533BD" w:rsidRDefault="00E533BD" w:rsidP="005F2391">
      <w:pPr>
        <w:spacing w:after="0"/>
        <w:rPr>
          <w:b/>
          <w:sz w:val="24"/>
        </w:rPr>
      </w:pPr>
    </w:p>
    <w:p w:rsidR="005F2391" w:rsidRPr="00C210CD" w:rsidRDefault="00F67CF4" w:rsidP="009E6B6D">
      <w:pPr>
        <w:spacing w:after="0"/>
        <w:jc w:val="right"/>
        <w:rPr>
          <w:b/>
          <w:color w:val="4F81BD" w:themeColor="accent1"/>
          <w:sz w:val="24"/>
        </w:rPr>
      </w:pPr>
      <w:r w:rsidRPr="00656654">
        <w:rPr>
          <w:b/>
          <w:sz w:val="24"/>
        </w:rPr>
        <w:t>(</w:t>
      </w:r>
      <w:r w:rsidR="00E533BD">
        <w:rPr>
          <w:b/>
          <w:sz w:val="24"/>
        </w:rPr>
        <w:t>3</w:t>
      </w:r>
      <w:r w:rsidR="00E93E15">
        <w:rPr>
          <w:b/>
          <w:sz w:val="24"/>
        </w:rPr>
        <w:t xml:space="preserve"> Stunden</w:t>
      </w:r>
      <w:r w:rsidRPr="00656654">
        <w:rPr>
          <w:b/>
          <w:sz w:val="24"/>
        </w:rPr>
        <w:t>)</w:t>
      </w:r>
      <w:r w:rsidR="005F2391" w:rsidRPr="00656654">
        <w:rPr>
          <w:b/>
          <w:sz w:val="24"/>
        </w:rPr>
        <w:tab/>
      </w:r>
      <w:r w:rsidRPr="00C210CD">
        <w:rPr>
          <w:b/>
          <w:color w:val="4F81BD" w:themeColor="accent1"/>
          <w:sz w:val="24"/>
        </w:rPr>
        <w:t xml:space="preserve">  </w:t>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Pr>
          <w:b/>
          <w:color w:val="4F81BD" w:themeColor="accent1"/>
          <w:sz w:val="24"/>
        </w:rPr>
        <w:tab/>
      </w:r>
      <w:r w:rsidR="009E6B6D" w:rsidRPr="009E6B6D">
        <w:rPr>
          <w:i/>
          <w:sz w:val="14"/>
        </w:rPr>
        <w:t>Grafik: Marica Herre/pixelio.de</w:t>
      </w:r>
      <w:r w:rsidR="009E6B6D" w:rsidRPr="009E6B6D">
        <w:rPr>
          <w:color w:val="4F81BD" w:themeColor="accent1"/>
          <w:sz w:val="14"/>
        </w:rPr>
        <w:tab/>
      </w:r>
      <w:r w:rsidR="009E6B6D" w:rsidRPr="009E6B6D">
        <w:rPr>
          <w:color w:val="4F81BD" w:themeColor="accent1"/>
          <w:sz w:val="14"/>
        </w:rPr>
        <w:tab/>
      </w:r>
      <w:r w:rsidR="009E6B6D" w:rsidRPr="009E6B6D">
        <w:rPr>
          <w:color w:val="4F81BD" w:themeColor="accent1"/>
          <w:sz w:val="14"/>
        </w:rPr>
        <w:tab/>
      </w:r>
      <w:r w:rsidR="009E6B6D" w:rsidRPr="009E6B6D">
        <w:rPr>
          <w:color w:val="4F81BD" w:themeColor="accent1"/>
          <w:sz w:val="14"/>
        </w:rPr>
        <w:tab/>
      </w:r>
      <w:r w:rsidR="009E6B6D" w:rsidRPr="009E6B6D">
        <w:rPr>
          <w:color w:val="4F81BD" w:themeColor="accent1"/>
          <w:sz w:val="14"/>
        </w:rPr>
        <w:tab/>
      </w:r>
      <w:r w:rsidR="009E6B6D" w:rsidRPr="009E6B6D">
        <w:rPr>
          <w:color w:val="4F81BD" w:themeColor="accent1"/>
          <w:sz w:val="14"/>
        </w:rPr>
        <w:tab/>
      </w:r>
      <w:r w:rsidR="009E6B6D" w:rsidRPr="009E6B6D">
        <w:rPr>
          <w:color w:val="4F81BD" w:themeColor="accent1"/>
          <w:sz w:val="14"/>
        </w:rPr>
        <w:tab/>
      </w:r>
      <w:r w:rsidR="009E6B6D" w:rsidRPr="009E6B6D">
        <w:rPr>
          <w:color w:val="4F81BD" w:themeColor="accent1"/>
          <w:sz w:val="14"/>
        </w:rPr>
        <w:tab/>
      </w:r>
      <w:r w:rsidR="009E6B6D" w:rsidRPr="009E6B6D">
        <w:rPr>
          <w:color w:val="4F81BD" w:themeColor="accent1"/>
          <w:sz w:val="14"/>
        </w:rPr>
        <w:tab/>
      </w:r>
      <w:r w:rsidR="009E6B6D" w:rsidRPr="009E6B6D">
        <w:rPr>
          <w:color w:val="4F81BD" w:themeColor="accent1"/>
          <w:sz w:val="14"/>
        </w:rPr>
        <w:tab/>
      </w:r>
      <w:r w:rsidR="009E6B6D">
        <w:rPr>
          <w:b/>
          <w:color w:val="4F81BD" w:themeColor="accent1"/>
          <w:sz w:val="24"/>
        </w:rPr>
        <w:tab/>
      </w:r>
      <w:r w:rsidR="009E6B6D">
        <w:rPr>
          <w:b/>
          <w:color w:val="4F81BD" w:themeColor="accent1"/>
          <w:sz w:val="24"/>
        </w:rPr>
        <w:tab/>
      </w:r>
      <w:r w:rsidR="009E6B6D">
        <w:rPr>
          <w:b/>
          <w:color w:val="4F81BD" w:themeColor="accent1"/>
          <w:sz w:val="24"/>
        </w:rPr>
        <w:tab/>
      </w:r>
    </w:p>
    <w:p w:rsidR="00F9328E" w:rsidRDefault="001A2660" w:rsidP="005F2391">
      <w:pPr>
        <w:rPr>
          <w:b/>
          <w:sz w:val="24"/>
        </w:rPr>
      </w:pPr>
      <w:r>
        <w:rPr>
          <w:b/>
          <w:noProof/>
          <w:sz w:val="24"/>
          <w:lang w:eastAsia="de-DE"/>
        </w:rPr>
        <w:pict>
          <v:shape id="_x0000_s1027" type="#_x0000_t202" style="position:absolute;margin-left:0;margin-top:8.75pt;width:523.3pt;height:3in;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">
            <v:textbox>
              <w:txbxContent>
                <w:p w:rsidR="00E93E15" w:rsidRDefault="009603E4" w:rsidP="00B565B7">
                  <w:pPr>
                    <w:spacing w:after="0"/>
                    <w:rPr>
                      <w:sz w:val="24"/>
                    </w:rPr>
                  </w:pPr>
                  <w:r>
                    <w:rPr>
                      <w:sz w:val="24"/>
                    </w:rPr>
                    <w:t>Herrn Schulz</w:t>
                  </w:r>
                  <w:r w:rsidR="009E6B6D">
                    <w:rPr>
                      <w:sz w:val="24"/>
                    </w:rPr>
                    <w:t>e, 79 Jahre alt, wohnt seit kurzer Zeit in Ihrem Ausbildungsbetrieb. Er leidet an Demenz, wird</w:t>
                  </w:r>
                  <w:r>
                    <w:rPr>
                      <w:sz w:val="24"/>
                    </w:rPr>
                    <w:t xml:space="preserve"> immer vergesslicher und lebt zunehmend in der Vergangenheit.</w:t>
                  </w:r>
                </w:p>
                <w:p w:rsidR="009603E4" w:rsidRDefault="009603E4" w:rsidP="00B565B7">
                  <w:pPr>
                    <w:spacing w:after="0"/>
                    <w:rPr>
                      <w:sz w:val="24"/>
                    </w:rPr>
                  </w:pPr>
                  <w:r>
                    <w:rPr>
                      <w:sz w:val="24"/>
                    </w:rPr>
                    <w:t xml:space="preserve">Zu Herrn Schulzes liebsten Erinnerungen gehören die kirchlichen Feste, die er im Lauf des Lebens bei besonderen Anlässen gefeiert hat. Von all diesen Festtagen hat er Erinnerungsstücke gesammelt, die er in einem „Schatzkästchen“ aufbewahrt. Dieses Schatzkästchen holt er regelmäßig hervor, betrachtet die Gegenstände darin und erinnert sich an besonders glückliche Momente. Die gesammelten Dinge wirken auf ihn wie ein „Schlüssel zu Erinnerung“. </w:t>
                  </w:r>
                </w:p>
                <w:p w:rsidR="009603E4" w:rsidRDefault="009603E4" w:rsidP="00B565B7">
                  <w:pPr>
                    <w:spacing w:after="0"/>
                    <w:rPr>
                      <w:sz w:val="24"/>
                    </w:rPr>
                  </w:pPr>
                  <w:r>
                    <w:rPr>
                      <w:sz w:val="24"/>
                    </w:rPr>
                    <w:t>Um gut auf Herrn Schulze eingehen zu können, sollten Sie wissen, was sich alles in seinem Schatzkästchen befindet bzw. befinden könnte und was es mit den Gegenständen sowie den damit verbundenen Festen im Lebenslauf auf sich hat.</w:t>
                  </w:r>
                </w:p>
                <w:p w:rsidR="00656654" w:rsidRPr="00656654" w:rsidRDefault="009603E4" w:rsidP="00B565B7">
                  <w:pPr>
                    <w:spacing w:after="0"/>
                    <w:rPr>
                      <w:b/>
                      <w:color w:val="4F81BD" w:themeColor="accent1"/>
                    </w:rPr>
                  </w:pPr>
                  <w:r>
                    <w:rPr>
                      <w:sz w:val="24"/>
                    </w:rPr>
                    <w:t>Übrigens: Herr Schulze ist evangelisch</w:t>
                  </w:r>
                  <w:r w:rsidR="00CE6F9B">
                    <w:rPr>
                      <w:sz w:val="24"/>
                    </w:rPr>
                    <w:t>, seine Frau ebenfalls. Sein Sohn hat eine katholische Frau geheiratet.</w:t>
                  </w:r>
                </w:p>
              </w:txbxContent>
            </v:textbox>
          </v:shape>
        </w:pict>
      </w:r>
    </w:p>
    <w:p w:rsidR="00656654" w:rsidRDefault="00656654" w:rsidP="005F2391">
      <w:pPr>
        <w:rPr>
          <w:b/>
          <w:sz w:val="24"/>
        </w:rPr>
      </w:pPr>
    </w:p>
    <w:p w:rsidR="00656654" w:rsidRDefault="00656654" w:rsidP="005F2391">
      <w:pPr>
        <w:rPr>
          <w:b/>
          <w:sz w:val="24"/>
        </w:rPr>
      </w:pPr>
    </w:p>
    <w:p w:rsidR="00656654" w:rsidRDefault="00656654" w:rsidP="005F2391">
      <w:pPr>
        <w:rPr>
          <w:b/>
          <w:sz w:val="24"/>
        </w:rPr>
      </w:pPr>
    </w:p>
    <w:p w:rsidR="00656654" w:rsidRDefault="00656654" w:rsidP="005F2391">
      <w:pPr>
        <w:rPr>
          <w:b/>
          <w:sz w:val="24"/>
        </w:rPr>
      </w:pPr>
    </w:p>
    <w:p w:rsidR="00E93E15" w:rsidRDefault="00E93E15" w:rsidP="005F2391">
      <w:pPr>
        <w:rPr>
          <w:b/>
          <w:sz w:val="24"/>
        </w:rPr>
      </w:pPr>
    </w:p>
    <w:p w:rsidR="00E93E15" w:rsidRDefault="00E93E15" w:rsidP="005F2391">
      <w:pPr>
        <w:rPr>
          <w:b/>
          <w:sz w:val="24"/>
        </w:rPr>
      </w:pPr>
    </w:p>
    <w:p w:rsidR="00E93E15" w:rsidRDefault="00E93E15" w:rsidP="005F2391">
      <w:pPr>
        <w:rPr>
          <w:b/>
          <w:sz w:val="24"/>
        </w:rPr>
      </w:pPr>
    </w:p>
    <w:p w:rsidR="009603E4" w:rsidRDefault="009603E4" w:rsidP="005F2391">
      <w:pPr>
        <w:rPr>
          <w:b/>
          <w:sz w:val="24"/>
        </w:rPr>
      </w:pPr>
    </w:p>
    <w:p w:rsidR="005F2391" w:rsidRPr="00B2168A" w:rsidRDefault="009603E4" w:rsidP="005F2391">
      <w:pPr>
        <w:rPr>
          <w:b/>
          <w:sz w:val="24"/>
        </w:rPr>
      </w:pPr>
      <w:r>
        <w:rPr>
          <w:b/>
          <w:sz w:val="24"/>
        </w:rPr>
        <w:t>F</w:t>
      </w:r>
      <w:r w:rsidR="005F2391" w:rsidRPr="00B2168A">
        <w:rPr>
          <w:b/>
          <w:sz w:val="24"/>
        </w:rPr>
        <w:t>olgende Kompetenzen aus dem Lehrplan werden gefördert:</w:t>
      </w:r>
    </w:p>
    <w:p w:rsidR="00F9328E" w:rsidRPr="00E93E15" w:rsidRDefault="009603E4" w:rsidP="00E93E15">
      <w:pPr>
        <w:pStyle w:val="Listenabsatz"/>
        <w:numPr>
          <w:ilvl w:val="0"/>
          <w:numId w:val="6"/>
        </w:numPr>
        <w:rPr>
          <w:b/>
          <w:sz w:val="24"/>
        </w:rPr>
      </w:pPr>
      <w:r>
        <w:t>Religiöse Aspekte bei der Biografiearbeit einbeziehen</w:t>
      </w:r>
    </w:p>
    <w:p w:rsidR="00E93E15" w:rsidRDefault="00B2168A" w:rsidP="00E93E15">
      <w:pPr>
        <w:rPr>
          <w:b/>
          <w:sz w:val="24"/>
        </w:rPr>
      </w:pPr>
      <w:r w:rsidRPr="00B2168A">
        <w:rPr>
          <w:b/>
          <w:sz w:val="24"/>
        </w:rPr>
        <w:t>Arbeitsmaterial, Literatur, Links:</w:t>
      </w:r>
    </w:p>
    <w:p w:rsidR="009E6B6D" w:rsidRPr="00525FCA" w:rsidRDefault="009E6B6D" w:rsidP="00E93E15">
      <w:r>
        <w:t xml:space="preserve">z. B.    </w:t>
      </w:r>
      <w:r w:rsidRPr="009E6B6D">
        <w:t>http://www.ekir.de/www/glauben/feiertage-10018.php</w:t>
      </w:r>
    </w:p>
    <w:p w:rsidR="00E93E15" w:rsidRDefault="00E93E15" w:rsidP="00CE6F9B">
      <w:pPr>
        <w:pStyle w:val="berschrift2"/>
        <w:spacing w:after="240"/>
        <w:rPr>
          <w:rFonts w:asciiTheme="minorHAnsi" w:hAnsiTheme="minorHAnsi" w:cstheme="minorHAnsi"/>
          <w:color w:val="000000" w:themeColor="text1"/>
        </w:rPr>
      </w:pPr>
      <w:r w:rsidRPr="00E93E15">
        <w:rPr>
          <w:rFonts w:asciiTheme="minorHAnsi" w:hAnsiTheme="minorHAnsi" w:cstheme="minorHAnsi"/>
          <w:color w:val="000000" w:themeColor="text1"/>
        </w:rPr>
        <w:t>Handlungsschritte:</w:t>
      </w:r>
    </w:p>
    <w:p w:rsidR="00E93E15" w:rsidRPr="00525FCA" w:rsidRDefault="00E93E15" w:rsidP="00CE6F9B">
      <w:pPr>
        <w:spacing w:after="240"/>
        <w:ind w:left="705" w:hanging="705"/>
      </w:pPr>
      <w:r w:rsidRPr="00FA5988">
        <w:rPr>
          <w:b/>
          <w:sz w:val="28"/>
        </w:rPr>
        <w:t>1</w:t>
      </w:r>
      <w:r w:rsidRPr="00525FCA">
        <w:t xml:space="preserve"> </w:t>
      </w:r>
      <w:r>
        <w:tab/>
      </w:r>
      <w:r w:rsidR="004139AC">
        <w:t xml:space="preserve">Informieren Sie sich über </w:t>
      </w:r>
      <w:r w:rsidR="00CE6F9B">
        <w:t>die Feste, die zum Lebenslauf des evangelischen Herrn Schulze gehören könnten</w:t>
      </w:r>
      <w:r w:rsidR="004139AC">
        <w:t>.</w:t>
      </w:r>
      <w:r w:rsidR="00CE6F9B">
        <w:t xml:space="preserve"> </w:t>
      </w:r>
      <w:r w:rsidR="00CE6F9B" w:rsidRPr="00CE6F9B">
        <w:rPr>
          <w:i/>
        </w:rPr>
        <w:t>Achtung</w:t>
      </w:r>
      <w:r w:rsidR="00CE6F9B">
        <w:t>: Es geht nicht um die Feste im Jahreskreis, sondern um die Feste im Lebenslauf!</w:t>
      </w:r>
    </w:p>
    <w:p w:rsidR="00E93E15" w:rsidRDefault="00E93E15" w:rsidP="009E6B6D">
      <w:pPr>
        <w:spacing w:after="0"/>
        <w:ind w:left="705" w:hanging="705"/>
      </w:pPr>
      <w:r w:rsidRPr="00525FCA">
        <w:rPr>
          <w:b/>
          <w:sz w:val="28"/>
        </w:rPr>
        <w:t>2</w:t>
      </w:r>
      <w:r>
        <w:tab/>
        <w:t xml:space="preserve">Welche </w:t>
      </w:r>
      <w:r w:rsidR="00CE6F9B">
        <w:t>Gegenstände könnten sich in Herrn Schulzes Schatzkästchen befinden? Wie und wo können Sie sich entsprechende „Schätze“ beschaffen? Und wie könnte das Schatzkästchen gestaltet sein?</w:t>
      </w:r>
    </w:p>
    <w:p w:rsidR="00E93E15" w:rsidRPr="00FA5988" w:rsidRDefault="00E93E15" w:rsidP="00CE6F9B">
      <w:pPr>
        <w:spacing w:line="360" w:lineRule="auto"/>
        <w:ind w:left="705" w:hanging="705"/>
        <w:rPr>
          <w:b/>
          <w:sz w:val="28"/>
        </w:rPr>
      </w:pPr>
      <w:r w:rsidRPr="00525FCA">
        <w:rPr>
          <w:b/>
          <w:sz w:val="28"/>
        </w:rPr>
        <w:t>3</w:t>
      </w:r>
      <w:r>
        <w:rPr>
          <w:b/>
          <w:sz w:val="28"/>
        </w:rPr>
        <w:tab/>
      </w:r>
      <w:r>
        <w:rPr>
          <w:b/>
          <w:sz w:val="28"/>
        </w:rPr>
        <w:tab/>
      </w:r>
      <w:r w:rsidR="00CE6F9B">
        <w:t>Entscheiden Sie sich, wie Sie das Kästchen gestalten und womit Sie es füllen möchten.</w:t>
      </w:r>
    </w:p>
    <w:p w:rsidR="00B565B7" w:rsidRDefault="00E93E15" w:rsidP="00B565B7">
      <w:pPr>
        <w:spacing w:after="0" w:line="360" w:lineRule="auto"/>
        <w:ind w:left="705" w:hanging="705"/>
      </w:pPr>
      <w:r w:rsidRPr="00767E67">
        <w:rPr>
          <w:b/>
          <w:sz w:val="28"/>
        </w:rPr>
        <w:t>4</w:t>
      </w:r>
      <w:r>
        <w:tab/>
      </w:r>
      <w:r w:rsidR="00CE6F9B">
        <w:t>Gestalten und füllen Sie das Schatzkästchen für Herrn Schulze.</w:t>
      </w:r>
      <w:r w:rsidR="00B565B7">
        <w:t xml:space="preserve"> </w:t>
      </w:r>
    </w:p>
    <w:p w:rsidR="00B565B7" w:rsidRPr="00B565B7" w:rsidRDefault="00B565B7" w:rsidP="00B565B7">
      <w:pPr>
        <w:spacing w:line="360" w:lineRule="auto"/>
        <w:ind w:left="705" w:firstLine="3"/>
        <w:rPr>
          <w:i/>
        </w:rPr>
      </w:pPr>
      <w:r w:rsidRPr="00B565B7">
        <w:rPr>
          <w:i/>
        </w:rPr>
        <w:t>Gruppenarbeit ist möglich, aber jede/r muss alles erläutern können!</w:t>
      </w:r>
    </w:p>
    <w:p w:rsidR="00E93E15" w:rsidRPr="00525FCA" w:rsidRDefault="00E93E15" w:rsidP="00B565B7">
      <w:pPr>
        <w:spacing w:line="360" w:lineRule="auto"/>
        <w:ind w:left="705" w:hanging="705"/>
      </w:pPr>
      <w:r w:rsidRPr="00767E67">
        <w:rPr>
          <w:b/>
          <w:sz w:val="28"/>
        </w:rPr>
        <w:t>5</w:t>
      </w:r>
      <w:r>
        <w:tab/>
      </w:r>
      <w:r w:rsidR="00CE6F9B">
        <w:t xml:space="preserve">Stellen Sie Ihr Kästchen in der Klasse (oder in einer Kleingruppe) vor. Bitten Sie um Kommentare. </w:t>
      </w:r>
    </w:p>
    <w:p w:rsidR="00CE6F9B" w:rsidRDefault="00E93E15" w:rsidP="00CE6F9B">
      <w:pPr>
        <w:spacing w:line="360" w:lineRule="auto"/>
      </w:pPr>
      <w:r w:rsidRPr="00767E67">
        <w:rPr>
          <w:b/>
          <w:sz w:val="28"/>
        </w:rPr>
        <w:t>6</w:t>
      </w:r>
      <w:r>
        <w:tab/>
      </w:r>
      <w:r w:rsidRPr="00525FCA">
        <w:t xml:space="preserve">Überarbeiten Sie ggf. Ihr </w:t>
      </w:r>
      <w:r w:rsidR="00CE6F9B">
        <w:t>Schatzkästchen</w:t>
      </w:r>
      <w:r w:rsidRPr="00525FCA">
        <w:t>. Reichen Sie es zur Bewertung ein.</w:t>
      </w:r>
    </w:p>
    <w:p w:rsidR="0050137E" w:rsidRDefault="009E6B6D" w:rsidP="0050137E">
      <w:pPr>
        <w:pStyle w:val="berschrift1"/>
      </w:pPr>
      <w:r>
        <w:lastRenderedPageBreak/>
        <w:t>K</w:t>
      </w:r>
      <w:r w:rsidR="0050137E">
        <w:t>ommentar zu Herrn Schulzes Schatzkiste</w:t>
      </w:r>
    </w:p>
    <w:p w:rsidR="0050137E" w:rsidRDefault="0050137E" w:rsidP="00CE6F9B">
      <w:pPr>
        <w:spacing w:line="360" w:lineRule="auto"/>
      </w:pPr>
      <w:bookmarkStart w:id="0" w:name="_GoBack"/>
      <w:bookmarkEnd w:id="0"/>
    </w:p>
    <w:p w:rsidR="0050137E" w:rsidRDefault="0050137E" w:rsidP="00824B98">
      <w:pPr>
        <w:pStyle w:val="berschrift2"/>
      </w:pPr>
      <w:r>
        <w:t>Name:</w:t>
      </w:r>
      <w:r>
        <w:tab/>
      </w:r>
      <w:r>
        <w:tab/>
      </w:r>
      <w:r>
        <w:tab/>
      </w:r>
      <w:r>
        <w:tab/>
      </w:r>
      <w:r>
        <w:tab/>
      </w:r>
      <w:r>
        <w:tab/>
      </w:r>
      <w:r>
        <w:tab/>
      </w:r>
      <w:r>
        <w:tab/>
      </w:r>
      <w:r>
        <w:tab/>
      </w:r>
      <w:r>
        <w:tab/>
      </w:r>
      <w:r>
        <w:tab/>
        <w:t>Klasse:</w:t>
      </w:r>
    </w:p>
    <w:p w:rsidR="00824B98" w:rsidRPr="00824B98" w:rsidRDefault="00824B98" w:rsidP="00824B98"/>
    <w:tbl>
      <w:tblPr>
        <w:tblStyle w:val="Tabellengitternetz"/>
        <w:tblW w:w="0" w:type="auto"/>
        <w:tblLook w:val="04A0"/>
      </w:tblPr>
      <w:tblGrid>
        <w:gridCol w:w="2644"/>
        <w:gridCol w:w="997"/>
        <w:gridCol w:w="974"/>
        <w:gridCol w:w="6067"/>
      </w:tblGrid>
      <w:tr w:rsidR="0050137E" w:rsidTr="0050137E">
        <w:trPr>
          <w:cantSplit/>
          <w:trHeight w:val="2262"/>
        </w:trPr>
        <w:tc>
          <w:tcPr>
            <w:tcW w:w="2651" w:type="dxa"/>
          </w:tcPr>
          <w:p w:rsidR="0050137E" w:rsidRDefault="0050137E" w:rsidP="00CE6F9B">
            <w:pPr>
              <w:spacing w:line="360" w:lineRule="auto"/>
            </w:pPr>
          </w:p>
          <w:p w:rsidR="0050137E" w:rsidRDefault="0050137E" w:rsidP="0050137E">
            <w:pPr>
              <w:pStyle w:val="berschrift1"/>
              <w:outlineLvl w:val="0"/>
            </w:pPr>
            <w:r>
              <w:t>Fest</w:t>
            </w:r>
          </w:p>
          <w:p w:rsidR="0050137E" w:rsidRDefault="0050137E" w:rsidP="00CE6F9B">
            <w:pPr>
              <w:spacing w:line="360" w:lineRule="auto"/>
            </w:pPr>
          </w:p>
          <w:p w:rsidR="0050137E" w:rsidRDefault="0050137E" w:rsidP="00CE6F9B">
            <w:pPr>
              <w:spacing w:line="360" w:lineRule="auto"/>
            </w:pPr>
          </w:p>
        </w:tc>
        <w:tc>
          <w:tcPr>
            <w:tcW w:w="1001" w:type="dxa"/>
            <w:textDirection w:val="btLr"/>
          </w:tcPr>
          <w:p w:rsidR="0050137E" w:rsidRDefault="0050137E" w:rsidP="0050137E">
            <w:pPr>
              <w:spacing w:line="360" w:lineRule="auto"/>
              <w:ind w:left="113" w:right="113"/>
            </w:pPr>
            <w:r>
              <w:rPr>
                <w:sz w:val="20"/>
              </w:rPr>
              <w:t>bearbeitet</w:t>
            </w:r>
          </w:p>
        </w:tc>
        <w:tc>
          <w:tcPr>
            <w:tcW w:w="851" w:type="dxa"/>
            <w:textDirection w:val="btLr"/>
          </w:tcPr>
          <w:p w:rsidR="0050137E" w:rsidRDefault="0050137E" w:rsidP="0050137E">
            <w:pPr>
              <w:spacing w:line="360" w:lineRule="auto"/>
              <w:ind w:left="113" w:right="113"/>
              <w:rPr>
                <w:sz w:val="20"/>
              </w:rPr>
            </w:pPr>
            <w:r w:rsidRPr="0050137E">
              <w:rPr>
                <w:sz w:val="20"/>
              </w:rPr>
              <w:t>gute Ideen/</w:t>
            </w:r>
          </w:p>
          <w:p w:rsidR="0050137E" w:rsidRDefault="0050137E" w:rsidP="0050137E">
            <w:pPr>
              <w:spacing w:line="360" w:lineRule="auto"/>
              <w:ind w:left="113" w:right="113"/>
            </w:pPr>
            <w:r>
              <w:rPr>
                <w:sz w:val="20"/>
              </w:rPr>
              <w:t>originell/kreativ</w:t>
            </w:r>
          </w:p>
        </w:tc>
        <w:tc>
          <w:tcPr>
            <w:tcW w:w="6103" w:type="dxa"/>
          </w:tcPr>
          <w:p w:rsidR="0050137E" w:rsidRDefault="0050137E" w:rsidP="0050137E">
            <w:pPr>
              <w:pStyle w:val="berschrift1"/>
              <w:outlineLvl w:val="0"/>
            </w:pPr>
            <w:r>
              <w:t>Anmerkungen</w:t>
            </w:r>
          </w:p>
        </w:tc>
      </w:tr>
      <w:tr w:rsidR="0050137E" w:rsidTr="0050137E">
        <w:tc>
          <w:tcPr>
            <w:tcW w:w="2651" w:type="dxa"/>
          </w:tcPr>
          <w:p w:rsidR="0050137E" w:rsidRPr="0050137E" w:rsidRDefault="0050137E" w:rsidP="00CE6F9B">
            <w:pPr>
              <w:spacing w:line="360" w:lineRule="auto"/>
              <w:rPr>
                <w:b/>
                <w:sz w:val="28"/>
              </w:rPr>
            </w:pPr>
          </w:p>
          <w:p w:rsidR="0050137E" w:rsidRPr="0050137E" w:rsidRDefault="0050137E" w:rsidP="00CE6F9B">
            <w:pPr>
              <w:spacing w:line="360" w:lineRule="auto"/>
              <w:rPr>
                <w:b/>
                <w:sz w:val="28"/>
              </w:rPr>
            </w:pPr>
            <w:r w:rsidRPr="0050137E">
              <w:rPr>
                <w:b/>
                <w:sz w:val="28"/>
              </w:rPr>
              <w:t>Taufe</w:t>
            </w:r>
          </w:p>
        </w:tc>
        <w:tc>
          <w:tcPr>
            <w:tcW w:w="1001" w:type="dxa"/>
          </w:tcPr>
          <w:p w:rsidR="0050137E" w:rsidRDefault="0050137E" w:rsidP="00CE6F9B">
            <w:pPr>
              <w:spacing w:line="360" w:lineRule="auto"/>
            </w:pPr>
          </w:p>
        </w:tc>
        <w:tc>
          <w:tcPr>
            <w:tcW w:w="851" w:type="dxa"/>
          </w:tcPr>
          <w:p w:rsidR="0050137E" w:rsidRDefault="0050137E" w:rsidP="00CE6F9B">
            <w:pPr>
              <w:spacing w:line="360" w:lineRule="auto"/>
            </w:pPr>
          </w:p>
        </w:tc>
        <w:tc>
          <w:tcPr>
            <w:tcW w:w="6103" w:type="dxa"/>
          </w:tcPr>
          <w:p w:rsidR="0050137E" w:rsidRDefault="0050137E" w:rsidP="00CE6F9B">
            <w:pPr>
              <w:spacing w:line="360" w:lineRule="auto"/>
            </w:pPr>
          </w:p>
        </w:tc>
      </w:tr>
      <w:tr w:rsidR="0050137E" w:rsidTr="0050137E">
        <w:tc>
          <w:tcPr>
            <w:tcW w:w="2651" w:type="dxa"/>
          </w:tcPr>
          <w:p w:rsidR="0050137E" w:rsidRPr="0050137E" w:rsidRDefault="0050137E" w:rsidP="00CE6F9B">
            <w:pPr>
              <w:spacing w:line="360" w:lineRule="auto"/>
              <w:rPr>
                <w:b/>
                <w:sz w:val="28"/>
              </w:rPr>
            </w:pPr>
          </w:p>
          <w:p w:rsidR="0050137E" w:rsidRPr="0050137E" w:rsidRDefault="0050137E" w:rsidP="00CE6F9B">
            <w:pPr>
              <w:spacing w:line="360" w:lineRule="auto"/>
              <w:rPr>
                <w:b/>
                <w:sz w:val="28"/>
              </w:rPr>
            </w:pPr>
            <w:r w:rsidRPr="0050137E">
              <w:rPr>
                <w:b/>
                <w:sz w:val="28"/>
              </w:rPr>
              <w:t>Konfirmation</w:t>
            </w:r>
          </w:p>
        </w:tc>
        <w:tc>
          <w:tcPr>
            <w:tcW w:w="1001" w:type="dxa"/>
          </w:tcPr>
          <w:p w:rsidR="0050137E" w:rsidRDefault="0050137E" w:rsidP="00CE6F9B">
            <w:pPr>
              <w:spacing w:line="360" w:lineRule="auto"/>
            </w:pPr>
          </w:p>
        </w:tc>
        <w:tc>
          <w:tcPr>
            <w:tcW w:w="851" w:type="dxa"/>
          </w:tcPr>
          <w:p w:rsidR="0050137E" w:rsidRDefault="0050137E" w:rsidP="00CE6F9B">
            <w:pPr>
              <w:spacing w:line="360" w:lineRule="auto"/>
            </w:pPr>
          </w:p>
        </w:tc>
        <w:tc>
          <w:tcPr>
            <w:tcW w:w="6103" w:type="dxa"/>
          </w:tcPr>
          <w:p w:rsidR="0050137E" w:rsidRDefault="0050137E" w:rsidP="00CE6F9B">
            <w:pPr>
              <w:spacing w:line="360" w:lineRule="auto"/>
            </w:pPr>
          </w:p>
        </w:tc>
      </w:tr>
      <w:tr w:rsidR="0050137E" w:rsidTr="0050137E">
        <w:tc>
          <w:tcPr>
            <w:tcW w:w="2651" w:type="dxa"/>
          </w:tcPr>
          <w:p w:rsidR="0050137E" w:rsidRPr="0050137E" w:rsidRDefault="0050137E" w:rsidP="00CE6F9B">
            <w:pPr>
              <w:spacing w:line="360" w:lineRule="auto"/>
              <w:rPr>
                <w:b/>
                <w:sz w:val="28"/>
              </w:rPr>
            </w:pPr>
          </w:p>
          <w:p w:rsidR="0050137E" w:rsidRPr="0050137E" w:rsidRDefault="0050137E" w:rsidP="00CE6F9B">
            <w:pPr>
              <w:spacing w:line="360" w:lineRule="auto"/>
              <w:rPr>
                <w:b/>
                <w:sz w:val="28"/>
              </w:rPr>
            </w:pPr>
            <w:r w:rsidRPr="0050137E">
              <w:rPr>
                <w:b/>
                <w:sz w:val="28"/>
              </w:rPr>
              <w:t>Hochzeit</w:t>
            </w:r>
          </w:p>
        </w:tc>
        <w:tc>
          <w:tcPr>
            <w:tcW w:w="1001" w:type="dxa"/>
          </w:tcPr>
          <w:p w:rsidR="0050137E" w:rsidRDefault="0050137E" w:rsidP="00CE6F9B">
            <w:pPr>
              <w:spacing w:line="360" w:lineRule="auto"/>
            </w:pPr>
          </w:p>
        </w:tc>
        <w:tc>
          <w:tcPr>
            <w:tcW w:w="851" w:type="dxa"/>
          </w:tcPr>
          <w:p w:rsidR="0050137E" w:rsidRDefault="0050137E" w:rsidP="00CE6F9B">
            <w:pPr>
              <w:spacing w:line="360" w:lineRule="auto"/>
            </w:pPr>
          </w:p>
        </w:tc>
        <w:tc>
          <w:tcPr>
            <w:tcW w:w="6103" w:type="dxa"/>
          </w:tcPr>
          <w:p w:rsidR="0050137E" w:rsidRDefault="0050137E" w:rsidP="00CE6F9B">
            <w:pPr>
              <w:spacing w:line="360" w:lineRule="auto"/>
            </w:pPr>
          </w:p>
        </w:tc>
      </w:tr>
      <w:tr w:rsidR="0050137E" w:rsidTr="0050137E">
        <w:tc>
          <w:tcPr>
            <w:tcW w:w="2651" w:type="dxa"/>
          </w:tcPr>
          <w:p w:rsidR="0050137E" w:rsidRPr="0050137E" w:rsidRDefault="0050137E" w:rsidP="00CE6F9B">
            <w:pPr>
              <w:spacing w:line="360" w:lineRule="auto"/>
              <w:rPr>
                <w:b/>
                <w:sz w:val="28"/>
              </w:rPr>
            </w:pPr>
            <w:r w:rsidRPr="0050137E">
              <w:rPr>
                <w:b/>
                <w:sz w:val="28"/>
              </w:rPr>
              <w:t xml:space="preserve">ggf. Beerdigung </w:t>
            </w:r>
          </w:p>
          <w:p w:rsidR="0050137E" w:rsidRPr="0050137E" w:rsidRDefault="0050137E" w:rsidP="00CE6F9B">
            <w:pPr>
              <w:spacing w:line="360" w:lineRule="auto"/>
              <w:rPr>
                <w:b/>
                <w:sz w:val="28"/>
              </w:rPr>
            </w:pPr>
            <w:r w:rsidRPr="0050137E">
              <w:rPr>
                <w:b/>
                <w:sz w:val="28"/>
              </w:rPr>
              <w:t>(z. B. der Ehefrau)</w:t>
            </w:r>
          </w:p>
        </w:tc>
        <w:tc>
          <w:tcPr>
            <w:tcW w:w="1001" w:type="dxa"/>
          </w:tcPr>
          <w:p w:rsidR="0050137E" w:rsidRDefault="0050137E" w:rsidP="00CE6F9B">
            <w:pPr>
              <w:spacing w:line="360" w:lineRule="auto"/>
            </w:pPr>
          </w:p>
        </w:tc>
        <w:tc>
          <w:tcPr>
            <w:tcW w:w="851" w:type="dxa"/>
          </w:tcPr>
          <w:p w:rsidR="0050137E" w:rsidRDefault="0050137E" w:rsidP="00CE6F9B">
            <w:pPr>
              <w:spacing w:line="360" w:lineRule="auto"/>
            </w:pPr>
          </w:p>
        </w:tc>
        <w:tc>
          <w:tcPr>
            <w:tcW w:w="6103" w:type="dxa"/>
          </w:tcPr>
          <w:p w:rsidR="0050137E" w:rsidRDefault="0050137E" w:rsidP="00CE6F9B">
            <w:pPr>
              <w:spacing w:line="360" w:lineRule="auto"/>
            </w:pPr>
          </w:p>
        </w:tc>
      </w:tr>
      <w:tr w:rsidR="0050137E" w:rsidTr="0050137E">
        <w:tc>
          <w:tcPr>
            <w:tcW w:w="2651" w:type="dxa"/>
          </w:tcPr>
          <w:p w:rsidR="0050137E" w:rsidRPr="0050137E" w:rsidRDefault="0050137E" w:rsidP="00CE6F9B">
            <w:pPr>
              <w:spacing w:line="360" w:lineRule="auto"/>
              <w:rPr>
                <w:b/>
                <w:sz w:val="28"/>
              </w:rPr>
            </w:pPr>
            <w:r w:rsidRPr="0050137E">
              <w:rPr>
                <w:b/>
                <w:sz w:val="28"/>
              </w:rPr>
              <w:t>Sonstiges,</w:t>
            </w:r>
          </w:p>
          <w:p w:rsidR="0050137E" w:rsidRPr="0050137E" w:rsidRDefault="0050137E" w:rsidP="00CE6F9B">
            <w:pPr>
              <w:spacing w:line="360" w:lineRule="auto"/>
              <w:rPr>
                <w:b/>
                <w:sz w:val="28"/>
              </w:rPr>
            </w:pPr>
            <w:r w:rsidRPr="0050137E">
              <w:rPr>
                <w:b/>
                <w:sz w:val="28"/>
              </w:rPr>
              <w:t>z. B. Jubiläen,</w:t>
            </w:r>
          </w:p>
          <w:p w:rsidR="0050137E" w:rsidRPr="0050137E" w:rsidRDefault="0050137E" w:rsidP="00CE6F9B">
            <w:pPr>
              <w:spacing w:line="360" w:lineRule="auto"/>
              <w:rPr>
                <w:b/>
                <w:sz w:val="28"/>
              </w:rPr>
            </w:pPr>
            <w:r w:rsidRPr="0050137E">
              <w:rPr>
                <w:b/>
                <w:sz w:val="28"/>
              </w:rPr>
              <w:t>Feste im Leben des Sohnes</w:t>
            </w:r>
          </w:p>
        </w:tc>
        <w:tc>
          <w:tcPr>
            <w:tcW w:w="1001" w:type="dxa"/>
          </w:tcPr>
          <w:p w:rsidR="0050137E" w:rsidRDefault="0050137E" w:rsidP="00CE6F9B">
            <w:pPr>
              <w:spacing w:line="360" w:lineRule="auto"/>
            </w:pPr>
          </w:p>
        </w:tc>
        <w:tc>
          <w:tcPr>
            <w:tcW w:w="851" w:type="dxa"/>
          </w:tcPr>
          <w:p w:rsidR="0050137E" w:rsidRDefault="0050137E" w:rsidP="00CE6F9B">
            <w:pPr>
              <w:spacing w:line="360" w:lineRule="auto"/>
            </w:pPr>
          </w:p>
        </w:tc>
        <w:tc>
          <w:tcPr>
            <w:tcW w:w="6103" w:type="dxa"/>
          </w:tcPr>
          <w:p w:rsidR="0050137E" w:rsidRDefault="0050137E" w:rsidP="00CE6F9B">
            <w:pPr>
              <w:spacing w:line="360" w:lineRule="auto"/>
            </w:pPr>
          </w:p>
        </w:tc>
      </w:tr>
    </w:tbl>
    <w:p w:rsidR="0050137E" w:rsidRDefault="0050137E" w:rsidP="00CE6F9B">
      <w:pPr>
        <w:spacing w:line="360" w:lineRule="auto"/>
      </w:pPr>
    </w:p>
    <w:tbl>
      <w:tblPr>
        <w:tblStyle w:val="Tabellengitternetz"/>
        <w:tblW w:w="0" w:type="auto"/>
        <w:tblLook w:val="04A0"/>
      </w:tblPr>
      <w:tblGrid>
        <w:gridCol w:w="3652"/>
        <w:gridCol w:w="6954"/>
      </w:tblGrid>
      <w:tr w:rsidR="00824B98" w:rsidTr="00824B98">
        <w:tc>
          <w:tcPr>
            <w:tcW w:w="3652" w:type="dxa"/>
          </w:tcPr>
          <w:p w:rsidR="00824B98" w:rsidRPr="00824B98" w:rsidRDefault="00824B98" w:rsidP="00824B98">
            <w:pPr>
              <w:spacing w:line="360" w:lineRule="auto"/>
              <w:rPr>
                <w:b/>
                <w:sz w:val="28"/>
              </w:rPr>
            </w:pPr>
            <w:r w:rsidRPr="00824B98">
              <w:rPr>
                <w:b/>
                <w:sz w:val="28"/>
              </w:rPr>
              <w:t>Zur Gestaltung der Kiste</w:t>
            </w:r>
          </w:p>
        </w:tc>
        <w:tc>
          <w:tcPr>
            <w:tcW w:w="6954" w:type="dxa"/>
          </w:tcPr>
          <w:p w:rsidR="00824B98" w:rsidRDefault="00824B98" w:rsidP="00CE6F9B">
            <w:pPr>
              <w:spacing w:line="360" w:lineRule="auto"/>
            </w:pPr>
          </w:p>
          <w:p w:rsidR="00824B98" w:rsidRDefault="00824B98" w:rsidP="00CE6F9B">
            <w:pPr>
              <w:spacing w:line="360" w:lineRule="auto"/>
            </w:pPr>
          </w:p>
          <w:p w:rsidR="00824B98" w:rsidRDefault="00824B98" w:rsidP="00CE6F9B">
            <w:pPr>
              <w:spacing w:line="360" w:lineRule="auto"/>
            </w:pPr>
          </w:p>
        </w:tc>
      </w:tr>
      <w:tr w:rsidR="00824B98" w:rsidTr="00824B98">
        <w:tc>
          <w:tcPr>
            <w:tcW w:w="3652" w:type="dxa"/>
          </w:tcPr>
          <w:p w:rsidR="00824B98" w:rsidRPr="00824B98" w:rsidRDefault="00824B98" w:rsidP="00CE6F9B">
            <w:pPr>
              <w:spacing w:line="360" w:lineRule="auto"/>
              <w:rPr>
                <w:b/>
                <w:sz w:val="28"/>
              </w:rPr>
            </w:pPr>
            <w:r w:rsidRPr="00824B98">
              <w:rPr>
                <w:b/>
                <w:sz w:val="28"/>
              </w:rPr>
              <w:t>Bemerkungen</w:t>
            </w:r>
          </w:p>
        </w:tc>
        <w:tc>
          <w:tcPr>
            <w:tcW w:w="6954" w:type="dxa"/>
          </w:tcPr>
          <w:p w:rsidR="00824B98" w:rsidRDefault="00824B98" w:rsidP="00CE6F9B">
            <w:pPr>
              <w:spacing w:line="360" w:lineRule="auto"/>
            </w:pPr>
          </w:p>
          <w:p w:rsidR="00824B98" w:rsidRDefault="00824B98" w:rsidP="00CE6F9B">
            <w:pPr>
              <w:spacing w:line="360" w:lineRule="auto"/>
            </w:pPr>
          </w:p>
          <w:p w:rsidR="00824B98" w:rsidRDefault="00824B98" w:rsidP="00CE6F9B">
            <w:pPr>
              <w:spacing w:line="360" w:lineRule="auto"/>
            </w:pPr>
          </w:p>
          <w:p w:rsidR="00824B98" w:rsidRDefault="00824B98" w:rsidP="00CE6F9B">
            <w:pPr>
              <w:spacing w:line="360" w:lineRule="auto"/>
            </w:pPr>
          </w:p>
        </w:tc>
      </w:tr>
    </w:tbl>
    <w:p w:rsidR="0050137E" w:rsidRDefault="0050137E" w:rsidP="00CE6F9B">
      <w:pPr>
        <w:spacing w:line="360" w:lineRule="auto"/>
      </w:pPr>
    </w:p>
    <w:p w:rsidR="0050137E" w:rsidRDefault="00824B98" w:rsidP="00824B98">
      <w:pPr>
        <w:pStyle w:val="berschrift2"/>
        <w:ind w:left="6372" w:firstLine="708"/>
      </w:pPr>
      <w:r>
        <w:t>Note:</w:t>
      </w:r>
    </w:p>
    <w:sectPr w:rsidR="0050137E" w:rsidSect="0065665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A4" w:rsidRDefault="00F76EA4" w:rsidP="007E7AFC">
      <w:pPr>
        <w:spacing w:after="0" w:line="240" w:lineRule="auto"/>
      </w:pPr>
      <w:r>
        <w:separator/>
      </w:r>
    </w:p>
  </w:endnote>
  <w:endnote w:type="continuationSeparator" w:id="0">
    <w:p w:rsidR="00F76EA4" w:rsidRDefault="00F76EA4" w:rsidP="007E7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6D" w:rsidRDefault="009E6B6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8A" w:rsidRDefault="001A2660">
    <w:pPr>
      <w:pStyle w:val="Fuzeile"/>
    </w:pPr>
    <w:r>
      <w:rPr>
        <w:noProof/>
        <w:lang w:eastAsia="de-DE"/>
      </w:rPr>
      <w:pict>
        <v:rect id="Rechteck 454" o:spid="_x0000_s2053" style="position:absolute;margin-left:0;margin-top:0;width:467.65pt;height:58.3pt;z-index:251663360;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PkrgqaxAgAAngUAAA4AAAAAAAAA&#10;AAAAAAAALgIAAGRycy9lMm9Eb2MueG1sUEsBAi0AFAAGAAgAAAAhAAOnAH7YAAAABQEAAA8AAAAA&#10;AAAAAAAAAAAACwUAAGRycy9kb3ducmV2LnhtbFBLBQYAAAAABAAEAPMAAAAQBgAAAAA=&#10;" o:allowincell="f" filled="f" stroked="f">
          <v:textbox inset=",0">
            <w:txbxContent>
              <w:sdt>
                <w:sdtPr>
                  <w:alias w:val="Datum"/>
                  <w:id w:val="77460930"/>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Content>
                  <w:p w:rsidR="00B2168A" w:rsidRDefault="00B2168A">
                    <w:r>
                      <w:t>Marion Holzhüter</w:t>
                    </w:r>
                    <w:r>
                      <w:tab/>
                      <w:t>BBS Wissen / Studienseminar Neuwied</w:t>
                    </w:r>
                  </w:p>
                </w:sdtContent>
              </w:sdt>
            </w:txbxContent>
          </v:textbox>
          <w10:wrap anchorx="margin" anchory="page"/>
        </v:rect>
      </w:pict>
    </w:r>
    <w:r>
      <w:rPr>
        <w:noProof/>
        <w:lang w:eastAsia="de-DE"/>
      </w:rPr>
      <w:pict>
        <v:group id="Gruppe 455" o:spid="_x0000_s2049" style="position:absolute;margin-left:-79.2pt;margin-top:0;width:6pt;height:66pt;z-index:25166233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">
          <v:shapetype id="_x0000_t32" coordsize="21600,21600" o:spt="32" o:oned="t" path="m,l21600,21600e" filled="f">
            <v:path arrowok="t" fillok="f" o:connecttype="none"/>
            <o:lock v:ext="edit" shapetype="t"/>
          </v:shapetype>
          <v:shape id="AutoShape 2" o:spid="_x0000_s2052"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2051"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2050"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6D" w:rsidRDefault="009E6B6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A4" w:rsidRDefault="00F76EA4" w:rsidP="007E7AFC">
      <w:pPr>
        <w:spacing w:after="0" w:line="240" w:lineRule="auto"/>
      </w:pPr>
      <w:r>
        <w:separator/>
      </w:r>
    </w:p>
  </w:footnote>
  <w:footnote w:type="continuationSeparator" w:id="0">
    <w:p w:rsidR="00F76EA4" w:rsidRDefault="00F76EA4" w:rsidP="007E7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6D" w:rsidRDefault="009E6B6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FC" w:rsidRDefault="001A2660">
    <w:pPr>
      <w:pStyle w:val="Kopfzeile"/>
    </w:pPr>
    <w:r>
      <w:rPr>
        <w:noProof/>
        <w:lang w:eastAsia="de-DE"/>
      </w:rPr>
      <w:pict>
        <v:shapetype id="_x0000_t202" coordsize="21600,21600" o:spt="202" path="m,l,21600r21600,l21600,xe">
          <v:stroke joinstyle="miter"/>
          <v:path gradientshapeok="t" o:connecttype="rect"/>
        </v:shapetype>
        <v:shape id="Textfeld 473" o:spid="_x0000_s2055" type="#_x0000_t202" style="position:absolute;margin-left:0;margin-top:0;width:468pt;height:13.45pt;z-index:25166643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rPr>
                    <w:b/>
                    <w:color w:val="4F81BD" w:themeColor="accent1"/>
                    <w:sz w:val="24"/>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F9328E" w:rsidRPr="00411231" w:rsidRDefault="009E6B6D">
                    <w:pPr>
                      <w:spacing w:after="0" w:line="240" w:lineRule="auto"/>
                      <w:rPr>
                        <w:b/>
                        <w:color w:val="4F81BD" w:themeColor="accent1"/>
                        <w:sz w:val="24"/>
                      </w:rPr>
                    </w:pPr>
                    <w:r>
                      <w:rPr>
                        <w:b/>
                        <w:color w:val="4F81BD" w:themeColor="accent1"/>
                        <w:sz w:val="24"/>
                      </w:rPr>
                      <w:t>FSA an der BBS Wissen                                                                                                                               Modul 7 a</w:t>
                    </w:r>
                  </w:p>
                </w:sdtContent>
              </w:sdt>
            </w:txbxContent>
          </v:textbox>
          <w10:wrap anchorx="margin" anchory="margin"/>
        </v:shape>
      </w:pict>
    </w:r>
    <w:r>
      <w:rPr>
        <w:noProof/>
        <w:lang w:eastAsia="de-DE"/>
      </w:rPr>
      <w:pict>
        <v:shape id="Textfeld 474" o:spid="_x0000_s2054" type="#_x0000_t202" style="position:absolute;margin-left:0;margin-top:0;width:1in;height:13.45pt;z-index:25166540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F9328E" w:rsidRDefault="001A2660">
                <w:pPr>
                  <w:spacing w:after="0" w:line="240" w:lineRule="auto"/>
                  <w:jc w:val="right"/>
                  <w:rPr>
                    <w:color w:val="FFFFFF" w:themeColor="background1"/>
                  </w:rPr>
                </w:pPr>
                <w:r w:rsidRPr="001A2660">
                  <w:fldChar w:fldCharType="begin"/>
                </w:r>
                <w:r w:rsidR="00F9328E">
                  <w:instrText>PAGE   \* MERGEFORMAT</w:instrText>
                </w:r>
                <w:r w:rsidRPr="001A2660">
                  <w:fldChar w:fldCharType="separate"/>
                </w:r>
                <w:r w:rsidR="009E6B6D" w:rsidRPr="009E6B6D">
                  <w:rPr>
                    <w:noProof/>
                    <w:color w:val="FFFFFF" w:themeColor="background1"/>
                  </w:rPr>
                  <w:t>1</w:t>
                </w:r>
                <w:r>
                  <w:rPr>
                    <w:color w:val="FFFFFF" w:themeColor="background1"/>
                  </w:rPr>
                  <w:fldChar w:fldCharType="end"/>
                </w: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6D" w:rsidRDefault="009E6B6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B6C"/>
    <w:multiLevelType w:val="hybridMultilevel"/>
    <w:tmpl w:val="07826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8D57C8"/>
    <w:multiLevelType w:val="hybridMultilevel"/>
    <w:tmpl w:val="118C7600"/>
    <w:lvl w:ilvl="0" w:tplc="A128EFD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941E25"/>
    <w:multiLevelType w:val="hybridMultilevel"/>
    <w:tmpl w:val="74821C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E1D55B0"/>
    <w:multiLevelType w:val="hybridMultilevel"/>
    <w:tmpl w:val="134006A0"/>
    <w:lvl w:ilvl="0" w:tplc="A128EFD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2C2EC5"/>
    <w:multiLevelType w:val="hybridMultilevel"/>
    <w:tmpl w:val="F7D66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2A424A"/>
    <w:multiLevelType w:val="hybridMultilevel"/>
    <w:tmpl w:val="C152E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674EA4"/>
    <w:multiLevelType w:val="hybridMultilevel"/>
    <w:tmpl w:val="6C269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BA17EF"/>
    <w:multiLevelType w:val="hybridMultilevel"/>
    <w:tmpl w:val="BBC8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70D752D"/>
    <w:multiLevelType w:val="hybridMultilevel"/>
    <w:tmpl w:val="11FA13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074"/>
    <o:shapelayout v:ext="edit">
      <o:idmap v:ext="edit" data="2"/>
      <o:rules v:ext="edit">
        <o:r id="V:Rule1" type="connector" idref="#AutoShape 2"/>
        <o:r id="V:Rule2" type="connector" idref="#AutoShape 3"/>
        <o:r id="V:Rule3" type="connector" idref="#AutoShape 4"/>
      </o:rules>
    </o:shapelayout>
  </w:hdrShapeDefaults>
  <w:footnotePr>
    <w:footnote w:id="-1"/>
    <w:footnote w:id="0"/>
  </w:footnotePr>
  <w:endnotePr>
    <w:endnote w:id="-1"/>
    <w:endnote w:id="0"/>
  </w:endnotePr>
  <w:compat/>
  <w:rsids>
    <w:rsidRoot w:val="007E7AFC"/>
    <w:rsid w:val="00086C8E"/>
    <w:rsid w:val="0015643C"/>
    <w:rsid w:val="001A2660"/>
    <w:rsid w:val="002D521E"/>
    <w:rsid w:val="003C03D7"/>
    <w:rsid w:val="00411231"/>
    <w:rsid w:val="004139AC"/>
    <w:rsid w:val="00487DBA"/>
    <w:rsid w:val="0050137E"/>
    <w:rsid w:val="005A2795"/>
    <w:rsid w:val="005F2391"/>
    <w:rsid w:val="00656654"/>
    <w:rsid w:val="00771C81"/>
    <w:rsid w:val="00792FCF"/>
    <w:rsid w:val="007E2C34"/>
    <w:rsid w:val="007E7AFC"/>
    <w:rsid w:val="00822A74"/>
    <w:rsid w:val="00824B98"/>
    <w:rsid w:val="00846DC0"/>
    <w:rsid w:val="009603E4"/>
    <w:rsid w:val="009E6B6D"/>
    <w:rsid w:val="00A204B8"/>
    <w:rsid w:val="00A97AAD"/>
    <w:rsid w:val="00AB2138"/>
    <w:rsid w:val="00B2168A"/>
    <w:rsid w:val="00B565B7"/>
    <w:rsid w:val="00B67CE6"/>
    <w:rsid w:val="00B81790"/>
    <w:rsid w:val="00C15CF7"/>
    <w:rsid w:val="00C210CD"/>
    <w:rsid w:val="00C77CC1"/>
    <w:rsid w:val="00CC1B27"/>
    <w:rsid w:val="00CE6F9B"/>
    <w:rsid w:val="00D23C43"/>
    <w:rsid w:val="00D25BC4"/>
    <w:rsid w:val="00D3522E"/>
    <w:rsid w:val="00E22E45"/>
    <w:rsid w:val="00E533BD"/>
    <w:rsid w:val="00E93E15"/>
    <w:rsid w:val="00F159A2"/>
    <w:rsid w:val="00F67CF4"/>
    <w:rsid w:val="00F76EA4"/>
    <w:rsid w:val="00F932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660"/>
  </w:style>
  <w:style w:type="paragraph" w:styleId="berschrift1">
    <w:name w:val="heading 1"/>
    <w:basedOn w:val="Standard"/>
    <w:next w:val="Standard"/>
    <w:link w:val="berschrift1Zchn"/>
    <w:uiPriority w:val="9"/>
    <w:qFormat/>
    <w:rsid w:val="007E7A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unhideWhenUsed/>
    <w:qFormat/>
    <w:rsid w:val="00E93E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7A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AFC"/>
  </w:style>
  <w:style w:type="paragraph" w:styleId="Fuzeile">
    <w:name w:val="footer"/>
    <w:basedOn w:val="Standard"/>
    <w:link w:val="FuzeileZchn"/>
    <w:uiPriority w:val="99"/>
    <w:unhideWhenUsed/>
    <w:rsid w:val="007E7A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AFC"/>
  </w:style>
  <w:style w:type="character" w:customStyle="1" w:styleId="berschrift1Zchn">
    <w:name w:val="Überschrift 1 Zchn"/>
    <w:basedOn w:val="Absatz-Standardschriftart"/>
    <w:link w:val="berschrift1"/>
    <w:uiPriority w:val="9"/>
    <w:rsid w:val="007E7AFC"/>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7E7A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AFC"/>
    <w:rPr>
      <w:rFonts w:ascii="Tahoma" w:hAnsi="Tahoma" w:cs="Tahoma"/>
      <w:sz w:val="16"/>
      <w:szCs w:val="16"/>
    </w:rPr>
  </w:style>
  <w:style w:type="paragraph" w:styleId="Listenabsatz">
    <w:name w:val="List Paragraph"/>
    <w:basedOn w:val="Standard"/>
    <w:uiPriority w:val="34"/>
    <w:qFormat/>
    <w:rsid w:val="007E7AFC"/>
    <w:pPr>
      <w:ind w:left="720"/>
      <w:contextualSpacing/>
    </w:pPr>
  </w:style>
  <w:style w:type="table" w:styleId="Tabellengitternetz">
    <w:name w:val="Table Grid"/>
    <w:basedOn w:val="NormaleTabelle"/>
    <w:uiPriority w:val="59"/>
    <w:rsid w:val="005F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E93E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E7A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unhideWhenUsed/>
    <w:qFormat/>
    <w:rsid w:val="00E93E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7A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AFC"/>
  </w:style>
  <w:style w:type="paragraph" w:styleId="Fuzeile">
    <w:name w:val="footer"/>
    <w:basedOn w:val="Standard"/>
    <w:link w:val="FuzeileZchn"/>
    <w:uiPriority w:val="99"/>
    <w:unhideWhenUsed/>
    <w:rsid w:val="007E7A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AFC"/>
  </w:style>
  <w:style w:type="character" w:customStyle="1" w:styleId="berschrift1Zchn">
    <w:name w:val="Überschrift 1 Zchn"/>
    <w:basedOn w:val="Absatz-Standardschriftart"/>
    <w:link w:val="berschrift1"/>
    <w:uiPriority w:val="9"/>
    <w:rsid w:val="007E7AFC"/>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7E7A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AFC"/>
    <w:rPr>
      <w:rFonts w:ascii="Tahoma" w:hAnsi="Tahoma" w:cs="Tahoma"/>
      <w:sz w:val="16"/>
      <w:szCs w:val="16"/>
    </w:rPr>
  </w:style>
  <w:style w:type="paragraph" w:styleId="Listenabsatz">
    <w:name w:val="List Paragraph"/>
    <w:basedOn w:val="Standard"/>
    <w:uiPriority w:val="34"/>
    <w:qFormat/>
    <w:rsid w:val="007E7AFC"/>
    <w:pPr>
      <w:ind w:left="720"/>
      <w:contextualSpacing/>
    </w:pPr>
  </w:style>
  <w:style w:type="table" w:styleId="Tabellenraster">
    <w:name w:val="Table Grid"/>
    <w:basedOn w:val="NormaleTabelle"/>
    <w:uiPriority w:val="59"/>
    <w:rsid w:val="005F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E93E1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Marion Holzhüter	BBS Wissen / Studienseminar Neuwied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FSA an der BBS Wissen                                                                                          Modul 7 a (Lerninsel Demenz)</vt:lpstr>
    </vt:vector>
  </TitlesOfParts>
  <Company>HP</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an der BBS Wissen                                                                                                                               Modul 7 a</dc:title>
  <dc:creator>Compaq</dc:creator>
  <cp:lastModifiedBy>Compaq</cp:lastModifiedBy>
  <cp:revision>2</cp:revision>
  <cp:lastPrinted>2012-01-09T07:20:00Z</cp:lastPrinted>
  <dcterms:created xsi:type="dcterms:W3CDTF">2013-10-24T14:26:00Z</dcterms:created>
  <dcterms:modified xsi:type="dcterms:W3CDTF">2013-10-24T14:26:00Z</dcterms:modified>
</cp:coreProperties>
</file>