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EF" w:rsidRPr="006C2459" w:rsidRDefault="00E172CD" w:rsidP="003A4AEF">
      <w:pPr>
        <w:pStyle w:val="berschrift1"/>
        <w:rPr>
          <w:color w:val="1F497D" w:themeColor="text2"/>
        </w:rPr>
      </w:pPr>
      <w:r>
        <w:rPr>
          <w:noProof/>
          <w:color w:val="1F497D" w:themeColor="text2"/>
        </w:rPr>
        <w:drawing>
          <wp:anchor distT="0" distB="0" distL="114300" distR="114300" simplePos="0" relativeHeight="251658240" behindDoc="0" locked="0" layoutInCell="1" allowOverlap="1">
            <wp:simplePos x="0" y="0"/>
            <wp:positionH relativeFrom="margin">
              <wp:align>left</wp:align>
            </wp:positionH>
            <wp:positionV relativeFrom="margin">
              <wp:posOffset>294640</wp:posOffset>
            </wp:positionV>
            <wp:extent cx="849630" cy="647700"/>
            <wp:effectExtent l="19050" t="0" r="7620" b="0"/>
            <wp:wrapSquare wrapText="bothSides"/>
            <wp:docPr id="2" name="Bild 15" descr="C:\Users\Compaq\Pictures\Microsoft Clip Organizer\7FC3EF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ompaq\Pictures\Microsoft Clip Organizer\7FC3EF43.jpg"/>
                    <pic:cNvPicPr>
                      <a:picLocks noChangeAspect="1" noChangeArrowheads="1"/>
                    </pic:cNvPicPr>
                  </pic:nvPicPr>
                  <pic:blipFill>
                    <a:blip r:embed="rId8" cstate="print"/>
                    <a:srcRect/>
                    <a:stretch>
                      <a:fillRect/>
                    </a:stretch>
                  </pic:blipFill>
                  <pic:spPr bwMode="auto">
                    <a:xfrm>
                      <a:off x="0" y="0"/>
                      <a:ext cx="849630" cy="647700"/>
                    </a:xfrm>
                    <a:prstGeom prst="rect">
                      <a:avLst/>
                    </a:prstGeom>
                    <a:noFill/>
                    <a:ln w="9525">
                      <a:noFill/>
                      <a:miter lim="800000"/>
                      <a:headEnd/>
                      <a:tailEnd/>
                    </a:ln>
                  </pic:spPr>
                </pic:pic>
              </a:graphicData>
            </a:graphic>
          </wp:anchor>
        </w:drawing>
      </w:r>
      <w:r>
        <w:rPr>
          <w:color w:val="1F497D" w:themeColor="text2"/>
        </w:rPr>
        <w:t>4</w:t>
      </w:r>
      <w:r w:rsidR="003A4AEF" w:rsidRPr="006C2459">
        <w:rPr>
          <w:color w:val="1F497D" w:themeColor="text2"/>
        </w:rPr>
        <w:t xml:space="preserve">  Lernsituationen entwickeln und bearbeiten</w:t>
      </w:r>
      <w:r w:rsidR="008748C5">
        <w:rPr>
          <w:color w:val="1F497D" w:themeColor="text2"/>
        </w:rPr>
        <w:t xml:space="preserve"> (M 4 LS 2) </w:t>
      </w:r>
    </w:p>
    <w:p w:rsidR="003A4AEF" w:rsidRPr="00752392" w:rsidRDefault="003A4AEF" w:rsidP="003A4AEF"/>
    <w:p w:rsidR="003A4AEF" w:rsidRDefault="003A4AEF" w:rsidP="003A4AEF">
      <w:pPr>
        <w:pStyle w:val="berschrift2"/>
      </w:pPr>
      <w:r>
        <w:t>Die Lernsituation</w:t>
      </w:r>
    </w:p>
    <w:p w:rsidR="003A4AEF" w:rsidRDefault="003A4AEF" w:rsidP="003A4AEF">
      <w:pPr>
        <w:spacing w:after="0"/>
      </w:pPr>
    </w:p>
    <w:p w:rsidR="003A4AEF" w:rsidRPr="00E172CD" w:rsidRDefault="003A4AEF" w:rsidP="003A4AEF">
      <w:pPr>
        <w:spacing w:after="0"/>
        <w:rPr>
          <w:color w:val="1F497D" w:themeColor="text2"/>
        </w:rPr>
      </w:pPr>
      <w:r w:rsidRPr="00E172CD">
        <w:rPr>
          <w:color w:val="1F497D" w:themeColor="text2"/>
        </w:rPr>
        <w:t xml:space="preserve">Ihre Aufgabe ist es, gemeinsam mit den Lernern konkrete, für ihr Leben relevante, echte Problemstellungen zu ermitteln, die es sich zu bearbeiten lohnt. Die Lerner sollen durch die Weiterentwicklung der religiösen Kompetenzen einen Gewinn haben, der sich im wirklichen Leben positiv auswirkt. </w:t>
      </w:r>
    </w:p>
    <w:p w:rsidR="003A4AEF" w:rsidRDefault="00E172CD" w:rsidP="003A4AEF">
      <w:pPr>
        <w:spacing w:after="0"/>
      </w:pPr>
      <w:r>
        <w:rPr>
          <w:noProof/>
          <w:lang w:eastAsia="de-DE"/>
        </w:rPr>
        <w:drawing>
          <wp:anchor distT="0" distB="0" distL="114300" distR="114300" simplePos="0" relativeHeight="251660288" behindDoc="0" locked="0" layoutInCell="1" allowOverlap="1">
            <wp:simplePos x="0" y="0"/>
            <wp:positionH relativeFrom="margin">
              <wp:posOffset>2724150</wp:posOffset>
            </wp:positionH>
            <wp:positionV relativeFrom="margin">
              <wp:posOffset>3066415</wp:posOffset>
            </wp:positionV>
            <wp:extent cx="390525" cy="838200"/>
            <wp:effectExtent l="19050" t="0" r="9525" b="0"/>
            <wp:wrapSquare wrapText="bothSides"/>
            <wp:docPr id="6" name="Bild 1" descr="C:\Users\Compaq\Pictures\Microsoft Clip Organizer\792D6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Pictures\Microsoft Clip Organizer\792D6C12.jpg"/>
                    <pic:cNvPicPr>
                      <a:picLocks noChangeAspect="1" noChangeArrowheads="1"/>
                    </pic:cNvPicPr>
                  </pic:nvPicPr>
                  <pic:blipFill>
                    <a:blip r:embed="rId9" cstate="print"/>
                    <a:srcRect/>
                    <a:stretch>
                      <a:fillRect/>
                    </a:stretch>
                  </pic:blipFill>
                  <pic:spPr bwMode="auto">
                    <a:xfrm>
                      <a:off x="0" y="0"/>
                      <a:ext cx="390525" cy="838200"/>
                    </a:xfrm>
                    <a:prstGeom prst="rect">
                      <a:avLst/>
                    </a:prstGeom>
                    <a:noFill/>
                    <a:ln w="9525">
                      <a:noFill/>
                      <a:miter lim="800000"/>
                      <a:headEnd/>
                      <a:tailEnd/>
                    </a:ln>
                  </pic:spPr>
                </pic:pic>
              </a:graphicData>
            </a:graphic>
          </wp:anchor>
        </w:drawing>
      </w:r>
    </w:p>
    <w:p w:rsidR="00E172CD" w:rsidRDefault="00E172CD" w:rsidP="003A4AEF">
      <w:pPr>
        <w:spacing w:after="0"/>
      </w:pPr>
    </w:p>
    <w:p w:rsidR="00E172CD" w:rsidRDefault="00E172CD" w:rsidP="00E172CD">
      <w:pPr>
        <w:pBdr>
          <w:top w:val="single" w:sz="4" w:space="1" w:color="auto"/>
          <w:left w:val="single" w:sz="4" w:space="4" w:color="auto"/>
          <w:bottom w:val="single" w:sz="4" w:space="1" w:color="auto"/>
          <w:right w:val="single" w:sz="4" w:space="4" w:color="auto"/>
        </w:pBdr>
        <w:spacing w:after="0"/>
      </w:pPr>
    </w:p>
    <w:p w:rsidR="003A4AEF" w:rsidRDefault="003A4AEF" w:rsidP="00E172CD">
      <w:pPr>
        <w:pBdr>
          <w:top w:val="single" w:sz="4" w:space="1" w:color="auto"/>
          <w:left w:val="single" w:sz="4" w:space="4" w:color="auto"/>
          <w:bottom w:val="single" w:sz="4" w:space="1" w:color="auto"/>
          <w:right w:val="single" w:sz="4" w:space="4" w:color="auto"/>
        </w:pBdr>
        <w:spacing w:after="0"/>
      </w:pPr>
      <w:r>
        <w:t>Die Arbeitsfragen lauten daher:</w:t>
      </w:r>
      <w:r w:rsidR="00E172CD" w:rsidRPr="00E172CD">
        <w:rPr>
          <w:noProof/>
          <w:lang w:eastAsia="de-DE"/>
        </w:rPr>
        <w:t xml:space="preserve"> </w:t>
      </w:r>
    </w:p>
    <w:p w:rsidR="003A4AEF" w:rsidRDefault="003A4AEF" w:rsidP="00E172CD">
      <w:pPr>
        <w:pStyle w:val="Listenabsatz"/>
        <w:numPr>
          <w:ilvl w:val="0"/>
          <w:numId w:val="6"/>
        </w:numPr>
        <w:pBdr>
          <w:top w:val="single" w:sz="4" w:space="1" w:color="auto"/>
          <w:left w:val="single" w:sz="4" w:space="4" w:color="auto"/>
          <w:bottom w:val="single" w:sz="4" w:space="1" w:color="auto"/>
          <w:right w:val="single" w:sz="4" w:space="4" w:color="auto"/>
        </w:pBdr>
        <w:spacing w:after="0"/>
      </w:pPr>
      <w:r>
        <w:t>Welche Fragestellungen eignen sich, um an ihnen die fachspezifischen Kompetenzen zu entwickeln?</w:t>
      </w:r>
    </w:p>
    <w:p w:rsidR="003A4AEF" w:rsidRDefault="00E172CD" w:rsidP="00E172CD">
      <w:pPr>
        <w:pStyle w:val="Listenabsatz"/>
        <w:numPr>
          <w:ilvl w:val="0"/>
          <w:numId w:val="6"/>
        </w:numPr>
        <w:pBdr>
          <w:top w:val="single" w:sz="4" w:space="1" w:color="auto"/>
          <w:left w:val="single" w:sz="4" w:space="4" w:color="auto"/>
          <w:bottom w:val="single" w:sz="4" w:space="1" w:color="auto"/>
          <w:right w:val="single" w:sz="4" w:space="4" w:color="auto"/>
        </w:pBdr>
        <w:spacing w:after="0"/>
      </w:pPr>
      <w:r>
        <w:t>Welche Fragestellung wählen S</w:t>
      </w:r>
      <w:r w:rsidR="003A4AEF">
        <w:t>ie aus, und warum?</w:t>
      </w:r>
    </w:p>
    <w:p w:rsidR="003A4AEF" w:rsidRDefault="003A4AEF" w:rsidP="003A4AEF"/>
    <w:p w:rsidR="003A4AEF" w:rsidRPr="00E172CD" w:rsidRDefault="003A4AEF" w:rsidP="003A4AEF">
      <w:pPr>
        <w:rPr>
          <w:b/>
          <w:color w:val="1F497D" w:themeColor="text2"/>
        </w:rPr>
      </w:pPr>
      <w:r w:rsidRPr="00E172CD">
        <w:rPr>
          <w:color w:val="1F497D" w:themeColor="text2"/>
        </w:rPr>
        <w:t>Alle Vorüberlegungen</w:t>
      </w:r>
      <w:r w:rsidRPr="00E172CD">
        <w:rPr>
          <w:b/>
          <w:color w:val="1F497D" w:themeColor="text2"/>
        </w:rPr>
        <w:t xml:space="preserve"> </w:t>
      </w:r>
      <w:r w:rsidRPr="00E172CD">
        <w:rPr>
          <w:color w:val="1F497D" w:themeColor="text2"/>
        </w:rPr>
        <w:t>(zu Ihrem Konzept, zur Lerngruppe, zu den Kompetenzen und den grundsätzlichen Fragestellungen) münden in die entscheidende Arbeitsfrage:</w:t>
      </w:r>
    </w:p>
    <w:p w:rsidR="003A4AEF" w:rsidRPr="00E172CD" w:rsidRDefault="003A4AEF" w:rsidP="003A4AEF">
      <w:pPr>
        <w:rPr>
          <w:b/>
          <w:color w:val="1F497D" w:themeColor="text2"/>
          <w:sz w:val="28"/>
        </w:rPr>
      </w:pPr>
      <w:r w:rsidRPr="00E172CD">
        <w:rPr>
          <w:b/>
          <w:color w:val="1F497D" w:themeColor="text2"/>
          <w:sz w:val="28"/>
        </w:rPr>
        <w:t>Welche Ausgangssituation für Ihr Lernarrangement ermitteln oder entwickeln Sie (möglichst gemeinsam mit der Lerngruppe!) auf der Basis all dieser Vorüberlegungen?</w:t>
      </w:r>
    </w:p>
    <w:p w:rsidR="003A4AEF" w:rsidRDefault="003A4AEF" w:rsidP="003A4AEF">
      <w:pPr>
        <w:spacing w:after="0"/>
      </w:pPr>
    </w:p>
    <w:p w:rsidR="00E172CD" w:rsidRDefault="00E172CD" w:rsidP="003A4AEF">
      <w:pPr>
        <w:spacing w:after="0"/>
      </w:pPr>
    </w:p>
    <w:p w:rsidR="00E172CD" w:rsidRDefault="00E172CD" w:rsidP="003A4AEF">
      <w:pPr>
        <w:spacing w:after="0"/>
      </w:pPr>
    </w:p>
    <w:p w:rsidR="00E172CD" w:rsidRDefault="00E172CD" w:rsidP="003A4AEF">
      <w:pPr>
        <w:spacing w:after="0"/>
      </w:pPr>
    </w:p>
    <w:p w:rsidR="00E172CD" w:rsidRDefault="00E172CD" w:rsidP="003A4AEF">
      <w:pPr>
        <w:spacing w:after="0"/>
      </w:pPr>
    </w:p>
    <w:p w:rsidR="00E172CD" w:rsidRDefault="00E172CD" w:rsidP="003A4AEF">
      <w:pPr>
        <w:spacing w:after="0"/>
      </w:pPr>
    </w:p>
    <w:p w:rsidR="00E172CD" w:rsidRDefault="00E172CD" w:rsidP="003A4AEF">
      <w:pPr>
        <w:spacing w:after="0"/>
      </w:pPr>
    </w:p>
    <w:p w:rsidR="00E172CD" w:rsidRDefault="00E172CD" w:rsidP="003A4AEF">
      <w:pPr>
        <w:spacing w:after="0"/>
      </w:pPr>
    </w:p>
    <w:p w:rsidR="00E172CD" w:rsidRDefault="00E172CD" w:rsidP="003A4AEF">
      <w:pPr>
        <w:spacing w:after="0"/>
      </w:pPr>
    </w:p>
    <w:p w:rsidR="003A4AEF" w:rsidRPr="006A7FB6" w:rsidRDefault="00E172CD" w:rsidP="003A4AEF">
      <w:pPr>
        <w:spacing w:after="0"/>
      </w:pPr>
      <w:r>
        <w:rPr>
          <w:noProof/>
          <w:lang w:eastAsia="de-DE"/>
        </w:rPr>
        <w:drawing>
          <wp:anchor distT="0" distB="0" distL="114300" distR="114300" simplePos="0" relativeHeight="251662336" behindDoc="0" locked="0" layoutInCell="1" allowOverlap="1">
            <wp:simplePos x="0" y="0"/>
            <wp:positionH relativeFrom="margin">
              <wp:posOffset>6467475</wp:posOffset>
            </wp:positionH>
            <wp:positionV relativeFrom="margin">
              <wp:posOffset>227965</wp:posOffset>
            </wp:positionV>
            <wp:extent cx="390525" cy="838200"/>
            <wp:effectExtent l="19050" t="0" r="9525" b="0"/>
            <wp:wrapSquare wrapText="bothSides"/>
            <wp:docPr id="3" name="Bild 1" descr="C:\Users\Compaq\Pictures\Microsoft Clip Organizer\792D6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Pictures\Microsoft Clip Organizer\792D6C12.jpg"/>
                    <pic:cNvPicPr>
                      <a:picLocks noChangeAspect="1" noChangeArrowheads="1"/>
                    </pic:cNvPicPr>
                  </pic:nvPicPr>
                  <pic:blipFill>
                    <a:blip r:embed="rId9" cstate="print"/>
                    <a:srcRect/>
                    <a:stretch>
                      <a:fillRect/>
                    </a:stretch>
                  </pic:blipFill>
                  <pic:spPr bwMode="auto">
                    <a:xfrm>
                      <a:off x="0" y="0"/>
                      <a:ext cx="390525" cy="838200"/>
                    </a:xfrm>
                    <a:prstGeom prst="rect">
                      <a:avLst/>
                    </a:prstGeom>
                    <a:noFill/>
                    <a:ln w="9525">
                      <a:noFill/>
                      <a:miter lim="800000"/>
                      <a:headEnd/>
                      <a:tailEnd/>
                    </a:ln>
                  </pic:spPr>
                </pic:pic>
              </a:graphicData>
            </a:graphic>
          </wp:anchor>
        </w:drawing>
      </w:r>
      <w:r w:rsidR="003A4AEF" w:rsidRPr="006A7FB6">
        <w:t>Sie</w:t>
      </w:r>
      <w:r w:rsidR="003A4AEF">
        <w:t xml:space="preserve"> können</w:t>
      </w:r>
      <w:r w:rsidR="003A4AEF" w:rsidRPr="006A7FB6">
        <w:t xml:space="preserve"> die didaktische Qualität der Lernsituation mithilfe folgender Fragen</w:t>
      </w:r>
      <w:r w:rsidR="003A4AEF">
        <w:t xml:space="preserve"> überprüfen</w:t>
      </w:r>
      <w:r w:rsidR="003A4AEF" w:rsidRPr="006A7FB6">
        <w:t>:</w:t>
      </w:r>
    </w:p>
    <w:p w:rsidR="003A4AEF" w:rsidRPr="006A7FB6" w:rsidRDefault="003A4AEF" w:rsidP="003A4AEF">
      <w:pPr>
        <w:spacing w:after="0"/>
      </w:pPr>
    </w:p>
    <w:p w:rsidR="003A4AEF" w:rsidRPr="006A7FB6" w:rsidRDefault="003A4AEF" w:rsidP="00E172CD">
      <w:pPr>
        <w:pStyle w:val="Listenabsatz"/>
        <w:numPr>
          <w:ilvl w:val="0"/>
          <w:numId w:val="1"/>
        </w:numPr>
        <w:pBdr>
          <w:top w:val="single" w:sz="4" w:space="1" w:color="auto"/>
          <w:left w:val="single" w:sz="4" w:space="4" w:color="auto"/>
          <w:bottom w:val="single" w:sz="4" w:space="1" w:color="auto"/>
          <w:right w:val="single" w:sz="4" w:space="4" w:color="auto"/>
        </w:pBdr>
        <w:spacing w:after="0" w:line="360" w:lineRule="auto"/>
      </w:pPr>
      <w:r w:rsidRPr="006A7FB6">
        <w:t>Wie gut passt die Lernsituation zur Kompetenz bzw. den Kompetenzen?</w:t>
      </w:r>
    </w:p>
    <w:p w:rsidR="003A4AEF" w:rsidRPr="006A7FB6" w:rsidRDefault="003A4AEF" w:rsidP="00E172CD">
      <w:pPr>
        <w:pStyle w:val="Listenabsatz"/>
        <w:numPr>
          <w:ilvl w:val="0"/>
          <w:numId w:val="1"/>
        </w:numPr>
        <w:pBdr>
          <w:top w:val="single" w:sz="4" w:space="1" w:color="auto"/>
          <w:left w:val="single" w:sz="4" w:space="4" w:color="auto"/>
          <w:bottom w:val="single" w:sz="4" w:space="1" w:color="auto"/>
          <w:right w:val="single" w:sz="4" w:space="4" w:color="auto"/>
        </w:pBdr>
        <w:spacing w:after="0" w:line="360" w:lineRule="auto"/>
      </w:pPr>
      <w:r w:rsidRPr="006A7FB6">
        <w:t>Wie realitätsnah ist die Situation für meine Lerngruppe? Handelt es sich um eine echte, aktuelle Situation – oder ist die Wahrscheinlichkeit hoch, dass die Lernenden tatsächlich in eine vergleichbare Lage kommen werden?</w:t>
      </w:r>
    </w:p>
    <w:p w:rsidR="003A4AEF" w:rsidRPr="006A7FB6" w:rsidRDefault="003A4AEF" w:rsidP="00E172CD">
      <w:pPr>
        <w:pStyle w:val="Listenabsatz"/>
        <w:numPr>
          <w:ilvl w:val="0"/>
          <w:numId w:val="1"/>
        </w:numPr>
        <w:pBdr>
          <w:top w:val="single" w:sz="4" w:space="1" w:color="auto"/>
          <w:left w:val="single" w:sz="4" w:space="4" w:color="auto"/>
          <w:bottom w:val="single" w:sz="4" w:space="1" w:color="auto"/>
          <w:right w:val="single" w:sz="4" w:space="4" w:color="auto"/>
        </w:pBdr>
        <w:spacing w:after="0" w:line="360" w:lineRule="auto"/>
      </w:pPr>
      <w:r w:rsidRPr="006A7FB6">
        <w:t xml:space="preserve">Wie problemhaltig ist die Situation? Lädt sie zur Auseinandersetzung (auch zur Diskussion) ein? </w:t>
      </w:r>
    </w:p>
    <w:p w:rsidR="003A4AEF" w:rsidRPr="006A7FB6" w:rsidRDefault="003A4AEF" w:rsidP="00E172CD">
      <w:pPr>
        <w:pStyle w:val="Listenabsatz"/>
        <w:numPr>
          <w:ilvl w:val="0"/>
          <w:numId w:val="1"/>
        </w:numPr>
        <w:pBdr>
          <w:top w:val="single" w:sz="4" w:space="1" w:color="auto"/>
          <w:left w:val="single" w:sz="4" w:space="4" w:color="auto"/>
          <w:bottom w:val="single" w:sz="4" w:space="1" w:color="auto"/>
          <w:right w:val="single" w:sz="4" w:space="4" w:color="auto"/>
        </w:pBdr>
        <w:spacing w:after="0" w:line="360" w:lineRule="auto"/>
      </w:pPr>
      <w:r w:rsidRPr="006A7FB6">
        <w:t xml:space="preserve">Wie anspruchsvoll ist das Problem? Ist es schwierig genug, um reizvoll zu sein? </w:t>
      </w:r>
    </w:p>
    <w:p w:rsidR="003A4AEF" w:rsidRPr="006A7FB6" w:rsidRDefault="003A4AEF" w:rsidP="00E172CD">
      <w:pPr>
        <w:pStyle w:val="Listenabsatz"/>
        <w:numPr>
          <w:ilvl w:val="0"/>
          <w:numId w:val="1"/>
        </w:numPr>
        <w:pBdr>
          <w:top w:val="single" w:sz="4" w:space="1" w:color="auto"/>
          <w:left w:val="single" w:sz="4" w:space="4" w:color="auto"/>
          <w:bottom w:val="single" w:sz="4" w:space="1" w:color="auto"/>
          <w:right w:val="single" w:sz="4" w:space="4" w:color="auto"/>
        </w:pBdr>
        <w:spacing w:after="0" w:line="360" w:lineRule="auto"/>
      </w:pPr>
      <w:r w:rsidRPr="006A7FB6">
        <w:t>Wie offen ist die Situation? Sind verschiedene Lösungswege möglich?</w:t>
      </w:r>
    </w:p>
    <w:p w:rsidR="003A4AEF" w:rsidRPr="006A7FB6" w:rsidRDefault="003A4AEF" w:rsidP="00E172CD">
      <w:pPr>
        <w:pStyle w:val="Listenabsatz"/>
        <w:numPr>
          <w:ilvl w:val="0"/>
          <w:numId w:val="1"/>
        </w:numPr>
        <w:pBdr>
          <w:top w:val="single" w:sz="4" w:space="1" w:color="auto"/>
          <w:left w:val="single" w:sz="4" w:space="4" w:color="auto"/>
          <w:bottom w:val="single" w:sz="4" w:space="1" w:color="auto"/>
          <w:right w:val="single" w:sz="4" w:space="4" w:color="auto"/>
        </w:pBdr>
        <w:spacing w:after="0" w:line="360" w:lineRule="auto"/>
      </w:pPr>
      <w:r w:rsidRPr="006A7FB6">
        <w:t>Welche Möglichkeiten zum handelnden Umgang mit der Problemstellung gibt es? Welche Handlungsprodukte könnten entstehen?</w:t>
      </w:r>
    </w:p>
    <w:p w:rsidR="003A4AEF" w:rsidRDefault="003A4AEF" w:rsidP="00E172CD">
      <w:pPr>
        <w:pStyle w:val="Listenabsatz"/>
        <w:numPr>
          <w:ilvl w:val="0"/>
          <w:numId w:val="1"/>
        </w:numPr>
        <w:pBdr>
          <w:top w:val="single" w:sz="4" w:space="1" w:color="auto"/>
          <w:left w:val="single" w:sz="4" w:space="4" w:color="auto"/>
          <w:bottom w:val="single" w:sz="4" w:space="1" w:color="auto"/>
          <w:right w:val="single" w:sz="4" w:space="4" w:color="auto"/>
        </w:pBdr>
        <w:spacing w:after="0" w:line="360" w:lineRule="auto"/>
      </w:pPr>
      <w:r w:rsidRPr="006A7FB6">
        <w:t>Lassen sich gefundene Lösungen auf andere Lebenslagen übertragen? Ist die Kompetenz für die Schülerinnen daher erkennbar nützlich und erstrebenswert?</w:t>
      </w:r>
    </w:p>
    <w:p w:rsidR="00A80D19" w:rsidRDefault="00E172CD" w:rsidP="00A80D19">
      <w:pPr>
        <w:spacing w:after="0" w:line="360" w:lineRule="auto"/>
      </w:pPr>
      <w:r>
        <w:rPr>
          <w:noProof/>
          <w:lang w:eastAsia="de-DE"/>
        </w:rPr>
        <w:drawing>
          <wp:anchor distT="0" distB="0" distL="114300" distR="114300" simplePos="0" relativeHeight="251664384" behindDoc="0" locked="0" layoutInCell="1" allowOverlap="1">
            <wp:simplePos x="0" y="0"/>
            <wp:positionH relativeFrom="margin">
              <wp:posOffset>6248400</wp:posOffset>
            </wp:positionH>
            <wp:positionV relativeFrom="margin">
              <wp:posOffset>6819265</wp:posOffset>
            </wp:positionV>
            <wp:extent cx="533400" cy="476250"/>
            <wp:effectExtent l="19050" t="0" r="0" b="0"/>
            <wp:wrapSquare wrapText="bothSides"/>
            <wp:docPr id="7" name="Bild 2" descr="C:\Users\Compaq\Pictures\Microsoft Clip Organizer\36A570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aq\Pictures\Microsoft Clip Organizer\36A570AC.jpg"/>
                    <pic:cNvPicPr>
                      <a:picLocks noChangeAspect="1" noChangeArrowheads="1"/>
                    </pic:cNvPicPr>
                  </pic:nvPicPr>
                  <pic:blipFill>
                    <a:blip r:embed="rId10" cstate="print"/>
                    <a:srcRect/>
                    <a:stretch>
                      <a:fillRect/>
                    </a:stretch>
                  </pic:blipFill>
                  <pic:spPr bwMode="auto">
                    <a:xfrm>
                      <a:off x="0" y="0"/>
                      <a:ext cx="533400" cy="476250"/>
                    </a:xfrm>
                    <a:prstGeom prst="rect">
                      <a:avLst/>
                    </a:prstGeom>
                    <a:noFill/>
                    <a:ln w="9525">
                      <a:noFill/>
                      <a:miter lim="800000"/>
                      <a:headEnd/>
                      <a:tailEnd/>
                    </a:ln>
                  </pic:spPr>
                </pic:pic>
              </a:graphicData>
            </a:graphic>
          </wp:anchor>
        </w:drawing>
      </w:r>
    </w:p>
    <w:p w:rsidR="00E172CD" w:rsidRDefault="00E172CD" w:rsidP="00A80D19">
      <w:pPr>
        <w:spacing w:after="0" w:line="360" w:lineRule="auto"/>
        <w:rPr>
          <w:rFonts w:asciiTheme="minorHAnsi" w:hAnsiTheme="minorHAnsi"/>
          <w:b/>
          <w:sz w:val="20"/>
        </w:rPr>
      </w:pPr>
    </w:p>
    <w:p w:rsidR="00A80D19" w:rsidRPr="00A80D19" w:rsidRDefault="00A80D19" w:rsidP="00E172CD">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b/>
          <w:sz w:val="20"/>
        </w:rPr>
      </w:pPr>
      <w:r w:rsidRPr="00A80D19">
        <w:rPr>
          <w:rFonts w:asciiTheme="minorHAnsi" w:hAnsiTheme="minorHAnsi"/>
          <w:b/>
          <w:sz w:val="20"/>
        </w:rPr>
        <w:t>Basisliteratur:</w:t>
      </w:r>
      <w:r w:rsidR="00E172CD" w:rsidRPr="00E172CD">
        <w:rPr>
          <w:noProof/>
          <w:color w:val="1F497D" w:themeColor="text2"/>
          <w:lang w:eastAsia="de-DE"/>
        </w:rPr>
        <w:t xml:space="preserve"> </w:t>
      </w:r>
    </w:p>
    <w:p w:rsidR="00A80D19" w:rsidRPr="00A80D19" w:rsidRDefault="00A80D19" w:rsidP="00E172CD">
      <w:pPr>
        <w:pStyle w:val="Listenabsatz"/>
        <w:numPr>
          <w:ilvl w:val="0"/>
          <w:numId w:val="5"/>
        </w:numPr>
        <w:pBdr>
          <w:top w:val="single" w:sz="4" w:space="1" w:color="auto"/>
          <w:left w:val="single" w:sz="4" w:space="4" w:color="auto"/>
          <w:bottom w:val="single" w:sz="4" w:space="1" w:color="auto"/>
          <w:right w:val="single" w:sz="4" w:space="4" w:color="auto"/>
        </w:pBdr>
        <w:spacing w:after="0" w:line="360" w:lineRule="auto"/>
        <w:rPr>
          <w:rFonts w:asciiTheme="minorHAnsi" w:hAnsiTheme="minorHAnsi"/>
          <w:b/>
          <w:sz w:val="20"/>
        </w:rPr>
      </w:pPr>
      <w:r w:rsidRPr="00A80D19">
        <w:rPr>
          <w:rFonts w:asciiTheme="minorHAnsi" w:hAnsiTheme="minorHAnsi"/>
          <w:b/>
          <w:sz w:val="20"/>
        </w:rPr>
        <w:t>noch einmal Gabriele Obst (a. a. O. Abschnitt 7.3)</w:t>
      </w:r>
    </w:p>
    <w:p w:rsidR="00A80D19" w:rsidRDefault="00B8706D" w:rsidP="00E172CD">
      <w:pPr>
        <w:pStyle w:val="Listenabsatz"/>
        <w:numPr>
          <w:ilvl w:val="0"/>
          <w:numId w:val="5"/>
        </w:numPr>
        <w:pBdr>
          <w:top w:val="single" w:sz="4" w:space="1" w:color="auto"/>
          <w:left w:val="single" w:sz="4" w:space="4" w:color="auto"/>
          <w:bottom w:val="single" w:sz="4" w:space="1" w:color="auto"/>
          <w:right w:val="single" w:sz="4" w:space="4" w:color="auto"/>
        </w:pBdr>
        <w:spacing w:after="0" w:line="360" w:lineRule="auto"/>
        <w:rPr>
          <w:rFonts w:asciiTheme="minorHAnsi" w:hAnsiTheme="minorHAnsi"/>
          <w:b/>
          <w:sz w:val="20"/>
        </w:rPr>
      </w:pPr>
      <w:hyperlink r:id="rId11" w:history="1">
        <w:r w:rsidR="00D63B9A" w:rsidRPr="006F71F0">
          <w:rPr>
            <w:rStyle w:val="Hyperlink"/>
            <w:rFonts w:asciiTheme="minorHAnsi" w:hAnsiTheme="minorHAnsi"/>
            <w:b/>
            <w:sz w:val="20"/>
          </w:rPr>
          <w:t>http://lakk.bildung.hessen.de/schulamt/hersfeld/bap/Merkmale-zu-Lernsituation-und-Ausbildungssituation.pdf</w:t>
        </w:r>
      </w:hyperlink>
    </w:p>
    <w:p w:rsidR="00D63B9A" w:rsidRPr="00A80D19" w:rsidRDefault="00D63B9A" w:rsidP="00E172CD">
      <w:pPr>
        <w:pStyle w:val="Listenabsatz"/>
        <w:numPr>
          <w:ilvl w:val="0"/>
          <w:numId w:val="5"/>
        </w:numPr>
        <w:pBdr>
          <w:top w:val="single" w:sz="4" w:space="1" w:color="auto"/>
          <w:left w:val="single" w:sz="4" w:space="4" w:color="auto"/>
          <w:bottom w:val="single" w:sz="4" w:space="1" w:color="auto"/>
          <w:right w:val="single" w:sz="4" w:space="4" w:color="auto"/>
        </w:pBdr>
        <w:spacing w:after="0" w:line="360" w:lineRule="auto"/>
        <w:rPr>
          <w:rFonts w:asciiTheme="minorHAnsi" w:hAnsiTheme="minorHAnsi"/>
          <w:b/>
          <w:sz w:val="20"/>
        </w:rPr>
      </w:pPr>
      <w:r>
        <w:rPr>
          <w:rFonts w:asciiTheme="minorHAnsi" w:hAnsiTheme="minorHAnsi"/>
          <w:b/>
          <w:sz w:val="20"/>
        </w:rPr>
        <w:t>Marion Holzhüter: Handwerkszeug (Artikel aus BRU Magazin</w:t>
      </w:r>
      <w:r w:rsidR="00E172CD">
        <w:rPr>
          <w:rFonts w:asciiTheme="minorHAnsi" w:hAnsiTheme="minorHAnsi"/>
          <w:b/>
          <w:sz w:val="20"/>
        </w:rPr>
        <w:t>, in der Mappe zur fachdidaktischen Basisveranstaltung</w:t>
      </w:r>
      <w:r>
        <w:rPr>
          <w:rFonts w:asciiTheme="minorHAnsi" w:hAnsiTheme="minorHAnsi"/>
          <w:b/>
          <w:sz w:val="20"/>
        </w:rPr>
        <w:t>)</w:t>
      </w:r>
    </w:p>
    <w:p w:rsidR="003A4AEF" w:rsidRDefault="003A4AEF" w:rsidP="003A4AEF">
      <w:pPr>
        <w:pStyle w:val="berschrift2"/>
      </w:pPr>
      <w:r>
        <w:lastRenderedPageBreak/>
        <w:t>Die „vollständige Handlung“</w:t>
      </w:r>
    </w:p>
    <w:p w:rsidR="003A4AEF" w:rsidRDefault="003A4AEF" w:rsidP="003A4AEF">
      <w:pPr>
        <w:spacing w:after="0"/>
      </w:pPr>
    </w:p>
    <w:p w:rsidR="003A4AEF" w:rsidRDefault="003A4AEF" w:rsidP="003A4AEF">
      <w:pPr>
        <w:spacing w:after="0"/>
      </w:pPr>
      <w:r>
        <w:t xml:space="preserve">Bei der </w:t>
      </w:r>
      <w:r w:rsidR="00891B44">
        <w:t xml:space="preserve">Vorbereitung der Bearbeitung der Lernsituation orientieren Sie sich an </w:t>
      </w:r>
      <w:r>
        <w:t>den „Schritten der vollständigen Handlung“.</w:t>
      </w:r>
    </w:p>
    <w:p w:rsidR="003A4AEF" w:rsidRDefault="00891B44" w:rsidP="003A4AEF">
      <w:pPr>
        <w:spacing w:after="0"/>
      </w:pPr>
      <w:r>
        <w:t>A</w:t>
      </w:r>
      <w:r w:rsidR="003A4AEF">
        <w:t xml:space="preserve">uf der folgenden Seite </w:t>
      </w:r>
      <w:r>
        <w:t xml:space="preserve">finden Sie für den schnellen Überblick </w:t>
      </w:r>
      <w:r w:rsidR="003A4AEF">
        <w:t>eine Kurzfassung dieser Schritte. Sie gilt prinzipiell (hoffe</w:t>
      </w:r>
      <w:r w:rsidR="00E172CD">
        <w:t>ntl</w:t>
      </w:r>
      <w:r w:rsidR="003A4AEF">
        <w:t>ich), also nicht nur für den Religions</w:t>
      </w:r>
      <w:r w:rsidR="00A80D19">
        <w:t>- bzw. Ethik</w:t>
      </w:r>
      <w:r w:rsidR="003A4AEF">
        <w:t xml:space="preserve">unterricht. </w:t>
      </w:r>
    </w:p>
    <w:p w:rsidR="003A4AEF" w:rsidRDefault="003A4AEF" w:rsidP="003A4AEF">
      <w:pPr>
        <w:spacing w:after="0"/>
      </w:pPr>
    </w:p>
    <w:p w:rsidR="003A4AEF" w:rsidRDefault="003A4AEF" w:rsidP="003A4AEF">
      <w:pPr>
        <w:spacing w:after="0"/>
      </w:pPr>
      <w:r>
        <w:t>Dieses Blatt eignet sich übrigens auch, um der Lerngruppe den Lernweg transparent zu machen. Schon bald können die Lerner mithilfe der Ausgangssituation und der Übersicht ihren Lernweg selbst steuern (wenn Sie di</w:t>
      </w:r>
      <w:r w:rsidR="00891B44">
        <w:t xml:space="preserve">es zulassen und unterstützen). Die Fragen </w:t>
      </w:r>
      <w:r w:rsidR="00E172CD">
        <w:t xml:space="preserve">und Anregungen auf der Seite </w:t>
      </w:r>
      <w:r w:rsidR="00891B44">
        <w:t>richten sich also an die Schülerinnen und Schüler.</w:t>
      </w:r>
    </w:p>
    <w:p w:rsidR="00891B44" w:rsidRDefault="00891B44" w:rsidP="003A4AEF">
      <w:pPr>
        <w:spacing w:after="0"/>
      </w:pPr>
    </w:p>
    <w:p w:rsidR="003A4AEF" w:rsidRDefault="003A4AEF" w:rsidP="003A4AEF">
      <w:pPr>
        <w:spacing w:after="0"/>
      </w:pPr>
      <w:r>
        <w:t xml:space="preserve">Die Entscheidungen, die Sie </w:t>
      </w:r>
      <w:r w:rsidR="00891B44">
        <w:t xml:space="preserve">bei der Vorbereitung </w:t>
      </w:r>
      <w:r>
        <w:t>auf Ihrem Weg entlang der Schritte der vollständigen Handlung treffen, dokumentieren Sie in Ihrem Didaktischen Plan.</w:t>
      </w:r>
    </w:p>
    <w:p w:rsidR="00A80D19" w:rsidRDefault="00A80D19" w:rsidP="003A4AEF">
      <w:pPr>
        <w:spacing w:after="0"/>
      </w:pPr>
    </w:p>
    <w:p w:rsidR="00A80D19" w:rsidRDefault="00A80D19" w:rsidP="003A4AEF">
      <w:pPr>
        <w:spacing w:after="0"/>
      </w:pPr>
    </w:p>
    <w:p w:rsidR="00E172CD" w:rsidRDefault="00E172CD" w:rsidP="003A4AEF">
      <w:pPr>
        <w:spacing w:after="0"/>
        <w:rPr>
          <w:rFonts w:asciiTheme="minorHAnsi" w:hAnsiTheme="minorHAnsi"/>
          <w:b/>
          <w:sz w:val="20"/>
        </w:rPr>
      </w:pPr>
    </w:p>
    <w:p w:rsidR="00E172CD" w:rsidRDefault="00E172CD" w:rsidP="003A4AEF">
      <w:pPr>
        <w:spacing w:after="0"/>
        <w:rPr>
          <w:rFonts w:asciiTheme="minorHAnsi" w:hAnsiTheme="minorHAnsi"/>
          <w:b/>
          <w:sz w:val="20"/>
        </w:rPr>
      </w:pPr>
    </w:p>
    <w:p w:rsidR="00E172CD" w:rsidRDefault="00E172CD" w:rsidP="003A4AEF">
      <w:pPr>
        <w:spacing w:after="0"/>
        <w:rPr>
          <w:rFonts w:asciiTheme="minorHAnsi" w:hAnsiTheme="minorHAnsi"/>
          <w:b/>
          <w:sz w:val="20"/>
        </w:rPr>
      </w:pPr>
    </w:p>
    <w:p w:rsidR="00E172CD" w:rsidRDefault="00E172CD" w:rsidP="003A4AEF">
      <w:pPr>
        <w:spacing w:after="0"/>
        <w:rPr>
          <w:rFonts w:asciiTheme="minorHAnsi" w:hAnsiTheme="minorHAnsi"/>
          <w:b/>
          <w:sz w:val="20"/>
        </w:rPr>
      </w:pPr>
    </w:p>
    <w:p w:rsidR="00E172CD" w:rsidRDefault="00E172CD" w:rsidP="003A4AEF">
      <w:pPr>
        <w:spacing w:after="0"/>
        <w:rPr>
          <w:rFonts w:asciiTheme="minorHAnsi" w:hAnsiTheme="minorHAnsi"/>
          <w:b/>
          <w:sz w:val="20"/>
        </w:rPr>
      </w:pPr>
    </w:p>
    <w:p w:rsidR="00E172CD" w:rsidRDefault="00E172CD" w:rsidP="003A4AEF">
      <w:pPr>
        <w:spacing w:after="0"/>
        <w:rPr>
          <w:rFonts w:asciiTheme="minorHAnsi" w:hAnsiTheme="minorHAnsi"/>
          <w:b/>
          <w:sz w:val="20"/>
        </w:rPr>
      </w:pPr>
    </w:p>
    <w:p w:rsidR="00E172CD" w:rsidRDefault="00E172CD" w:rsidP="003A4AEF">
      <w:pPr>
        <w:spacing w:after="0"/>
        <w:rPr>
          <w:rFonts w:asciiTheme="minorHAnsi" w:hAnsiTheme="minorHAnsi"/>
          <w:b/>
          <w:sz w:val="20"/>
        </w:rPr>
      </w:pPr>
    </w:p>
    <w:p w:rsidR="00E172CD" w:rsidRDefault="00E172CD" w:rsidP="003A4AEF">
      <w:pPr>
        <w:spacing w:after="0"/>
        <w:rPr>
          <w:rFonts w:asciiTheme="minorHAnsi" w:hAnsiTheme="minorHAnsi"/>
          <w:b/>
          <w:sz w:val="20"/>
        </w:rPr>
      </w:pPr>
    </w:p>
    <w:p w:rsidR="00E172CD" w:rsidRDefault="00E172CD" w:rsidP="003A4AEF">
      <w:pPr>
        <w:spacing w:after="0"/>
        <w:rPr>
          <w:rFonts w:asciiTheme="minorHAnsi" w:hAnsiTheme="minorHAnsi"/>
          <w:b/>
          <w:sz w:val="20"/>
        </w:rPr>
      </w:pPr>
    </w:p>
    <w:p w:rsidR="00E172CD" w:rsidRDefault="00E172CD" w:rsidP="003A4AEF">
      <w:pPr>
        <w:spacing w:after="0"/>
        <w:rPr>
          <w:rFonts w:asciiTheme="minorHAnsi" w:hAnsiTheme="minorHAnsi"/>
          <w:b/>
          <w:sz w:val="20"/>
        </w:rPr>
      </w:pPr>
    </w:p>
    <w:p w:rsidR="00E172CD" w:rsidRDefault="00E172CD" w:rsidP="003A4AEF">
      <w:pPr>
        <w:spacing w:after="0"/>
        <w:rPr>
          <w:rFonts w:asciiTheme="minorHAnsi" w:hAnsiTheme="minorHAnsi"/>
          <w:b/>
          <w:sz w:val="20"/>
        </w:rPr>
      </w:pPr>
    </w:p>
    <w:p w:rsidR="00E172CD" w:rsidRDefault="00E172CD" w:rsidP="003A4AEF">
      <w:pPr>
        <w:spacing w:after="0"/>
        <w:rPr>
          <w:rFonts w:asciiTheme="minorHAnsi" w:hAnsiTheme="minorHAnsi"/>
          <w:b/>
          <w:sz w:val="20"/>
        </w:rPr>
      </w:pPr>
    </w:p>
    <w:p w:rsidR="00E172CD" w:rsidRDefault="00E172CD" w:rsidP="003A4AEF">
      <w:pPr>
        <w:spacing w:after="0"/>
        <w:rPr>
          <w:rFonts w:asciiTheme="minorHAnsi" w:hAnsiTheme="minorHAnsi"/>
          <w:b/>
          <w:sz w:val="20"/>
        </w:rPr>
      </w:pPr>
      <w:r>
        <w:rPr>
          <w:rFonts w:asciiTheme="minorHAnsi" w:hAnsiTheme="minorHAnsi"/>
          <w:b/>
          <w:noProof/>
          <w:sz w:val="20"/>
          <w:lang w:eastAsia="de-DE"/>
        </w:rPr>
        <w:lastRenderedPageBreak/>
        <w:drawing>
          <wp:anchor distT="0" distB="0" distL="114300" distR="114300" simplePos="0" relativeHeight="251666432" behindDoc="0" locked="0" layoutInCell="1" allowOverlap="1">
            <wp:simplePos x="0" y="0"/>
            <wp:positionH relativeFrom="margin">
              <wp:posOffset>6327775</wp:posOffset>
            </wp:positionH>
            <wp:positionV relativeFrom="margin">
              <wp:posOffset>42545</wp:posOffset>
            </wp:positionV>
            <wp:extent cx="538480" cy="474980"/>
            <wp:effectExtent l="19050" t="0" r="0" b="0"/>
            <wp:wrapSquare wrapText="bothSides"/>
            <wp:docPr id="4" name="Bild 2" descr="C:\Users\Compaq\Pictures\Microsoft Clip Organizer\36A570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aq\Pictures\Microsoft Clip Organizer\36A570AC.jpg"/>
                    <pic:cNvPicPr>
                      <a:picLocks noChangeAspect="1" noChangeArrowheads="1"/>
                    </pic:cNvPicPr>
                  </pic:nvPicPr>
                  <pic:blipFill>
                    <a:blip r:embed="rId10" cstate="print"/>
                    <a:srcRect/>
                    <a:stretch>
                      <a:fillRect/>
                    </a:stretch>
                  </pic:blipFill>
                  <pic:spPr bwMode="auto">
                    <a:xfrm>
                      <a:off x="0" y="0"/>
                      <a:ext cx="538480" cy="474980"/>
                    </a:xfrm>
                    <a:prstGeom prst="rect">
                      <a:avLst/>
                    </a:prstGeom>
                    <a:noFill/>
                    <a:ln w="9525">
                      <a:noFill/>
                      <a:miter lim="800000"/>
                      <a:headEnd/>
                      <a:tailEnd/>
                    </a:ln>
                  </pic:spPr>
                </pic:pic>
              </a:graphicData>
            </a:graphic>
          </wp:anchor>
        </w:drawing>
      </w:r>
    </w:p>
    <w:p w:rsidR="00E172CD" w:rsidRDefault="00E172CD" w:rsidP="003A4AEF">
      <w:pPr>
        <w:spacing w:after="0"/>
        <w:rPr>
          <w:rFonts w:asciiTheme="minorHAnsi" w:hAnsiTheme="minorHAnsi"/>
          <w:b/>
          <w:sz w:val="20"/>
        </w:rPr>
      </w:pPr>
    </w:p>
    <w:p w:rsidR="00A80D19" w:rsidRPr="00891B44" w:rsidRDefault="00A80D19" w:rsidP="00E172CD">
      <w:pPr>
        <w:pBdr>
          <w:top w:val="single" w:sz="4" w:space="1" w:color="auto"/>
          <w:left w:val="single" w:sz="4" w:space="4" w:color="auto"/>
          <w:bottom w:val="single" w:sz="4" w:space="1" w:color="auto"/>
          <w:right w:val="single" w:sz="4" w:space="4" w:color="auto"/>
        </w:pBdr>
        <w:spacing w:after="0"/>
        <w:rPr>
          <w:rFonts w:asciiTheme="minorHAnsi" w:hAnsiTheme="minorHAnsi"/>
          <w:b/>
          <w:sz w:val="20"/>
        </w:rPr>
      </w:pPr>
      <w:r w:rsidRPr="00891B44">
        <w:rPr>
          <w:rFonts w:asciiTheme="minorHAnsi" w:hAnsiTheme="minorHAnsi"/>
          <w:b/>
          <w:sz w:val="20"/>
        </w:rPr>
        <w:t>Basisliteratur:</w:t>
      </w:r>
    </w:p>
    <w:p w:rsidR="00A80D19" w:rsidRPr="00891B44" w:rsidRDefault="00A80D19" w:rsidP="00E172CD">
      <w:pPr>
        <w:pBdr>
          <w:top w:val="single" w:sz="4" w:space="1" w:color="auto"/>
          <w:left w:val="single" w:sz="4" w:space="4" w:color="auto"/>
          <w:bottom w:val="single" w:sz="4" w:space="1" w:color="auto"/>
          <w:right w:val="single" w:sz="4" w:space="4" w:color="auto"/>
        </w:pBdr>
        <w:spacing w:after="0"/>
        <w:rPr>
          <w:rFonts w:asciiTheme="minorHAnsi" w:hAnsiTheme="minorHAnsi"/>
          <w:color w:val="000000" w:themeColor="text1"/>
          <w:sz w:val="20"/>
          <w:szCs w:val="20"/>
        </w:rPr>
      </w:pPr>
    </w:p>
    <w:p w:rsidR="00891B44" w:rsidRPr="00891B44" w:rsidRDefault="00891B44" w:rsidP="00E172CD">
      <w:pPr>
        <w:pStyle w:val="berschrift2"/>
        <w:pBdr>
          <w:top w:val="single" w:sz="4" w:space="1" w:color="auto"/>
          <w:left w:val="single" w:sz="4" w:space="4" w:color="auto"/>
          <w:bottom w:val="single" w:sz="4" w:space="1" w:color="auto"/>
          <w:right w:val="single" w:sz="4" w:space="4" w:color="auto"/>
        </w:pBdr>
        <w:spacing w:before="0"/>
        <w:rPr>
          <w:rFonts w:asciiTheme="minorHAnsi" w:hAnsiTheme="minorHAnsi"/>
          <w:color w:val="000000" w:themeColor="text1"/>
          <w:sz w:val="20"/>
          <w:szCs w:val="20"/>
        </w:rPr>
      </w:pPr>
      <w:r w:rsidRPr="00891B44">
        <w:rPr>
          <w:rFonts w:asciiTheme="minorHAnsi" w:hAnsiTheme="minorHAnsi"/>
          <w:color w:val="000000" w:themeColor="text1"/>
          <w:sz w:val="20"/>
          <w:szCs w:val="20"/>
        </w:rPr>
        <w:t xml:space="preserve">Herbert Gudjons, Handlungsorientiert lehren und lernen. Schüleraktivierung, Selbsttätigkeit, Projektarbeit. </w:t>
      </w:r>
    </w:p>
    <w:p w:rsidR="00891B44" w:rsidRDefault="00891B44" w:rsidP="00E172CD">
      <w:pPr>
        <w:pBdr>
          <w:top w:val="single" w:sz="4" w:space="1" w:color="auto"/>
          <w:left w:val="single" w:sz="4" w:space="4" w:color="auto"/>
          <w:bottom w:val="single" w:sz="4" w:space="1" w:color="auto"/>
          <w:right w:val="single" w:sz="4" w:space="4" w:color="auto"/>
        </w:pBdr>
        <w:spacing w:after="0"/>
        <w:rPr>
          <w:rFonts w:asciiTheme="minorHAnsi" w:hAnsiTheme="minorHAnsi"/>
          <w:i/>
          <w:color w:val="000000" w:themeColor="text1"/>
          <w:sz w:val="20"/>
          <w:szCs w:val="20"/>
        </w:rPr>
      </w:pPr>
      <w:r w:rsidRPr="00891B44">
        <w:rPr>
          <w:rFonts w:asciiTheme="minorHAnsi" w:hAnsiTheme="minorHAnsi"/>
          <w:color w:val="000000" w:themeColor="text1"/>
          <w:sz w:val="20"/>
          <w:szCs w:val="20"/>
        </w:rPr>
        <w:t>Bad Heilbrunn 7. Auflage 2008</w:t>
      </w:r>
      <w:r>
        <w:rPr>
          <w:rFonts w:asciiTheme="minorHAnsi" w:hAnsiTheme="minorHAnsi"/>
          <w:color w:val="000000" w:themeColor="text1"/>
          <w:sz w:val="20"/>
          <w:szCs w:val="20"/>
        </w:rPr>
        <w:t xml:space="preserve"> </w:t>
      </w:r>
      <w:r w:rsidRPr="00891B44">
        <w:rPr>
          <w:rFonts w:asciiTheme="minorHAnsi" w:hAnsiTheme="minorHAnsi"/>
          <w:i/>
          <w:color w:val="000000" w:themeColor="text1"/>
          <w:sz w:val="20"/>
          <w:szCs w:val="20"/>
        </w:rPr>
        <w:t>(Exzerpt)</w:t>
      </w:r>
    </w:p>
    <w:p w:rsidR="00A80D19" w:rsidRDefault="00A80D19" w:rsidP="00E172CD">
      <w:pPr>
        <w:pBdr>
          <w:top w:val="single" w:sz="4" w:space="1" w:color="auto"/>
          <w:left w:val="single" w:sz="4" w:space="4" w:color="auto"/>
          <w:bottom w:val="single" w:sz="4" w:space="1" w:color="auto"/>
          <w:right w:val="single" w:sz="4" w:space="4" w:color="auto"/>
        </w:pBdr>
        <w:spacing w:after="0"/>
      </w:pPr>
    </w:p>
    <w:p w:rsidR="00A80D19" w:rsidRPr="00891B44" w:rsidRDefault="00891B44" w:rsidP="00E172CD">
      <w:pPr>
        <w:pBdr>
          <w:top w:val="single" w:sz="4" w:space="1" w:color="auto"/>
          <w:left w:val="single" w:sz="4" w:space="4" w:color="auto"/>
          <w:bottom w:val="single" w:sz="4" w:space="1" w:color="auto"/>
          <w:right w:val="single" w:sz="4" w:space="4" w:color="auto"/>
        </w:pBdr>
        <w:spacing w:after="0"/>
        <w:rPr>
          <w:rFonts w:asciiTheme="minorHAnsi" w:hAnsiTheme="minorHAnsi"/>
          <w:b/>
          <w:sz w:val="20"/>
          <w:szCs w:val="20"/>
        </w:rPr>
      </w:pPr>
      <w:r>
        <w:rPr>
          <w:rFonts w:asciiTheme="minorHAnsi" w:hAnsiTheme="minorHAnsi"/>
          <w:b/>
          <w:sz w:val="20"/>
          <w:szCs w:val="20"/>
        </w:rPr>
        <w:t xml:space="preserve">Studienseminar Neuwied: </w:t>
      </w:r>
      <w:r w:rsidRPr="00891B44">
        <w:rPr>
          <w:rFonts w:asciiTheme="minorHAnsi" w:hAnsiTheme="minorHAnsi"/>
          <w:b/>
          <w:sz w:val="20"/>
          <w:szCs w:val="20"/>
        </w:rPr>
        <w:t>Handreichung zum Didaktischen Halbjahresplan</w:t>
      </w:r>
    </w:p>
    <w:p w:rsidR="00A80D19" w:rsidRDefault="00A80D19" w:rsidP="003A4AEF">
      <w:pPr>
        <w:spacing w:after="0"/>
      </w:pPr>
    </w:p>
    <w:p w:rsidR="00A80D19" w:rsidRDefault="00A80D19" w:rsidP="003A4AEF">
      <w:pPr>
        <w:spacing w:after="0"/>
      </w:pPr>
    </w:p>
    <w:p w:rsidR="00562B21" w:rsidRDefault="00562B21" w:rsidP="003A4AEF">
      <w:pPr>
        <w:spacing w:after="0"/>
      </w:pPr>
    </w:p>
    <w:p w:rsidR="00562B21" w:rsidRDefault="00562B21" w:rsidP="003A4AEF">
      <w:pPr>
        <w:spacing w:after="0"/>
      </w:pPr>
      <w:r>
        <w:t xml:space="preserve">Im dritten Teil dieser Checkliste finden Sie Arbeitsfragen für die einzelnen Schritte der Unterrichtsvorbereitung – für eine besonders gründliche Auseinandersetzung.  </w:t>
      </w:r>
    </w:p>
    <w:p w:rsidR="00891B44" w:rsidRDefault="00891B44" w:rsidP="00891B44">
      <w:pPr>
        <w:pStyle w:val="berschrift1"/>
        <w:rPr>
          <w:rFonts w:ascii="Jokerman" w:hAnsi="Jokerman"/>
        </w:rPr>
      </w:pPr>
    </w:p>
    <w:p w:rsidR="00891B44" w:rsidRDefault="00891B44" w:rsidP="00891B44">
      <w:pPr>
        <w:pStyle w:val="berschrift1"/>
        <w:rPr>
          <w:rFonts w:ascii="Jokerman" w:hAnsi="Jokerman"/>
        </w:rPr>
      </w:pPr>
    </w:p>
    <w:p w:rsidR="00891B44" w:rsidRDefault="00891B44" w:rsidP="00891B44">
      <w:pPr>
        <w:rPr>
          <w:lang w:eastAsia="de-DE"/>
        </w:rPr>
      </w:pPr>
    </w:p>
    <w:p w:rsidR="00891B44" w:rsidRDefault="00891B44" w:rsidP="00891B44">
      <w:pPr>
        <w:rPr>
          <w:lang w:eastAsia="de-DE"/>
        </w:rPr>
      </w:pPr>
    </w:p>
    <w:p w:rsidR="00891B44" w:rsidRDefault="00891B44" w:rsidP="00891B44">
      <w:pPr>
        <w:rPr>
          <w:lang w:eastAsia="de-DE"/>
        </w:rPr>
      </w:pPr>
    </w:p>
    <w:p w:rsidR="00891B44" w:rsidRDefault="00891B44" w:rsidP="00891B44">
      <w:pPr>
        <w:rPr>
          <w:lang w:eastAsia="de-DE"/>
        </w:rPr>
      </w:pPr>
    </w:p>
    <w:p w:rsidR="00891B44" w:rsidRDefault="00891B44" w:rsidP="00891B44">
      <w:pPr>
        <w:rPr>
          <w:lang w:eastAsia="de-DE"/>
        </w:rPr>
      </w:pPr>
    </w:p>
    <w:p w:rsidR="00891B44" w:rsidRDefault="00891B44" w:rsidP="00891B44">
      <w:pPr>
        <w:rPr>
          <w:lang w:eastAsia="de-DE"/>
        </w:rPr>
      </w:pPr>
    </w:p>
    <w:p w:rsidR="00891B44" w:rsidRDefault="00891B44" w:rsidP="00891B44">
      <w:pPr>
        <w:rPr>
          <w:lang w:eastAsia="de-DE"/>
        </w:rPr>
      </w:pPr>
    </w:p>
    <w:p w:rsidR="00891B44" w:rsidRPr="00891B44" w:rsidRDefault="00891B44" w:rsidP="00891B44">
      <w:pPr>
        <w:rPr>
          <w:lang w:eastAsia="de-DE"/>
        </w:rPr>
      </w:pPr>
    </w:p>
    <w:p w:rsidR="00E172CD" w:rsidRDefault="00E172CD" w:rsidP="00891B44">
      <w:pPr>
        <w:pStyle w:val="berschrift1"/>
        <w:rPr>
          <w:rFonts w:ascii="Jokerman" w:hAnsi="Jokerman"/>
        </w:rPr>
        <w:sectPr w:rsidR="00E172CD" w:rsidSect="00E172CD">
          <w:headerReference w:type="default" r:id="rId12"/>
          <w:footerReference w:type="default" r:id="rId13"/>
          <w:type w:val="continuous"/>
          <w:pgSz w:w="11906" w:h="16838"/>
          <w:pgMar w:top="720" w:right="720" w:bottom="720" w:left="720" w:header="708" w:footer="708" w:gutter="0"/>
          <w:cols w:num="2" w:space="708"/>
          <w:docGrid w:linePitch="360"/>
        </w:sectPr>
      </w:pPr>
    </w:p>
    <w:p w:rsidR="00E172CD" w:rsidRDefault="00E172CD" w:rsidP="00891B44">
      <w:pPr>
        <w:pStyle w:val="berschrift1"/>
        <w:jc w:val="right"/>
        <w:rPr>
          <w:rFonts w:cs="Arial"/>
          <w:sz w:val="36"/>
        </w:rPr>
      </w:pPr>
    </w:p>
    <w:p w:rsidR="00E172CD" w:rsidRDefault="00E172CD" w:rsidP="00891B44">
      <w:pPr>
        <w:pStyle w:val="berschrift1"/>
        <w:jc w:val="right"/>
        <w:rPr>
          <w:rFonts w:cs="Arial"/>
          <w:sz w:val="36"/>
        </w:rPr>
      </w:pPr>
    </w:p>
    <w:p w:rsidR="00E172CD" w:rsidRDefault="00E172CD" w:rsidP="00E172CD">
      <w:pPr>
        <w:pStyle w:val="berschrift1"/>
        <w:rPr>
          <w:rFonts w:cs="Arial"/>
          <w:sz w:val="36"/>
        </w:rPr>
      </w:pPr>
    </w:p>
    <w:p w:rsidR="00E172CD" w:rsidRPr="00E172CD" w:rsidRDefault="00E172CD" w:rsidP="00E172CD">
      <w:pPr>
        <w:rPr>
          <w:lang w:eastAsia="de-DE"/>
        </w:rPr>
      </w:pPr>
    </w:p>
    <w:p w:rsidR="00891B44" w:rsidRPr="00891B44" w:rsidRDefault="00891B44" w:rsidP="00E172CD">
      <w:pPr>
        <w:pStyle w:val="berschrift1"/>
        <w:rPr>
          <w:rFonts w:cs="Arial"/>
          <w:sz w:val="36"/>
        </w:rPr>
      </w:pPr>
      <w:r w:rsidRPr="00891B44">
        <w:rPr>
          <w:rFonts w:cs="Arial"/>
          <w:sz w:val="36"/>
        </w:rPr>
        <w:lastRenderedPageBreak/>
        <w:t>Eine Lernsituation bearbeiten</w:t>
      </w:r>
      <w:r w:rsidRPr="00891B44">
        <w:rPr>
          <w:rFonts w:cs="Arial"/>
          <w:sz w:val="36"/>
        </w:rPr>
        <w:tab/>
      </w:r>
    </w:p>
    <w:p w:rsidR="00891B44" w:rsidRPr="00891B44" w:rsidRDefault="00891B44" w:rsidP="00891B44">
      <w:pPr>
        <w:rPr>
          <w:lang w:eastAsia="de-DE"/>
        </w:rPr>
      </w:pPr>
    </w:p>
    <w:p w:rsidR="00891B44" w:rsidRPr="00EB727C" w:rsidRDefault="00891B44" w:rsidP="00891B44">
      <w:pPr>
        <w:spacing w:after="0"/>
        <w:rPr>
          <w:color w:val="4F81BD"/>
        </w:rPr>
      </w:pPr>
    </w:p>
    <w:tbl>
      <w:tblPr>
        <w:tblW w:w="0" w:type="auto"/>
        <w:tblLook w:val="04A0"/>
      </w:tblPr>
      <w:tblGrid>
        <w:gridCol w:w="9039"/>
        <w:gridCol w:w="1567"/>
      </w:tblGrid>
      <w:tr w:rsidR="00891B44" w:rsidTr="003006EC">
        <w:tc>
          <w:tcPr>
            <w:tcW w:w="9039" w:type="dxa"/>
          </w:tcPr>
          <w:p w:rsidR="00891B44" w:rsidRPr="00EB727C" w:rsidRDefault="00891B44" w:rsidP="003006EC">
            <w:pPr>
              <w:spacing w:after="0"/>
              <w:rPr>
                <w:rFonts w:ascii="Comic Sans MS" w:hAnsi="Comic Sans MS"/>
                <w:caps/>
                <w:color w:val="4F81BD"/>
                <w:sz w:val="18"/>
              </w:rPr>
            </w:pPr>
            <w:r w:rsidRPr="00EB727C">
              <w:rPr>
                <w:rFonts w:ascii="Comic Sans MS" w:hAnsi="Comic Sans MS"/>
                <w:caps/>
                <w:color w:val="4F81BD"/>
                <w:sz w:val="18"/>
              </w:rPr>
              <w:t xml:space="preserve">Zur Einstimmung: </w:t>
            </w:r>
          </w:p>
          <w:p w:rsidR="00891B44" w:rsidRPr="00EB727C" w:rsidRDefault="00891B44" w:rsidP="003006EC">
            <w:pPr>
              <w:spacing w:after="0"/>
              <w:rPr>
                <w:rFonts w:ascii="Comic Sans MS" w:hAnsi="Comic Sans MS"/>
                <w:sz w:val="18"/>
              </w:rPr>
            </w:pPr>
            <w:r w:rsidRPr="00EB727C">
              <w:rPr>
                <w:rFonts w:ascii="Comic Sans MS" w:hAnsi="Comic Sans MS"/>
                <w:sz w:val="18"/>
              </w:rPr>
              <w:t>Welche persönlichen Erfahrungen bringen Sie mit?</w:t>
            </w:r>
            <w:r w:rsidRPr="00EB727C">
              <w:rPr>
                <w:rFonts w:ascii="Comic Sans MS" w:hAnsi="Comic Sans MS"/>
                <w:noProof/>
                <w:sz w:val="18"/>
                <w:lang w:eastAsia="de-DE"/>
              </w:rPr>
              <w:t xml:space="preserve">                </w:t>
            </w:r>
          </w:p>
          <w:p w:rsidR="00891B44" w:rsidRPr="00EB727C" w:rsidRDefault="00891B44" w:rsidP="003006EC">
            <w:pPr>
              <w:spacing w:after="0"/>
              <w:rPr>
                <w:rFonts w:ascii="Comic Sans MS" w:hAnsi="Comic Sans MS"/>
                <w:sz w:val="18"/>
              </w:rPr>
            </w:pPr>
            <w:r w:rsidRPr="00EB727C">
              <w:rPr>
                <w:rFonts w:ascii="Comic Sans MS" w:hAnsi="Comic Sans MS"/>
                <w:sz w:val="18"/>
              </w:rPr>
              <w:t xml:space="preserve">z. B.: </w:t>
            </w:r>
            <w:r w:rsidRPr="00EB727C">
              <w:rPr>
                <w:rFonts w:ascii="Comic Sans MS" w:hAnsi="Comic Sans MS"/>
                <w:sz w:val="18"/>
              </w:rPr>
              <w:tab/>
              <w:t>Waren Sie schon einmal in einer vergleichbaren Situation? Wie war das genau?</w:t>
            </w:r>
          </w:p>
          <w:p w:rsidR="00891B44" w:rsidRPr="00EB727C" w:rsidRDefault="00891B44" w:rsidP="003006EC">
            <w:pPr>
              <w:spacing w:after="0"/>
              <w:rPr>
                <w:rFonts w:ascii="Comic Sans MS" w:hAnsi="Comic Sans MS"/>
                <w:sz w:val="18"/>
              </w:rPr>
            </w:pPr>
            <w:r w:rsidRPr="00EB727C">
              <w:rPr>
                <w:rFonts w:ascii="Comic Sans MS" w:hAnsi="Comic Sans MS"/>
                <w:sz w:val="18"/>
              </w:rPr>
              <w:t xml:space="preserve">z. B.: </w:t>
            </w:r>
            <w:r w:rsidRPr="00EB727C">
              <w:rPr>
                <w:rFonts w:ascii="Comic Sans MS" w:hAnsi="Comic Sans MS"/>
                <w:sz w:val="18"/>
              </w:rPr>
              <w:tab/>
              <w:t>Welches Vorwissen bringen Sie mit?</w:t>
            </w:r>
          </w:p>
          <w:p w:rsidR="00891B44" w:rsidRPr="00EB727C" w:rsidRDefault="00891B44" w:rsidP="003006EC">
            <w:pPr>
              <w:spacing w:after="0"/>
              <w:rPr>
                <w:rFonts w:ascii="Comic Sans MS" w:hAnsi="Comic Sans MS"/>
                <w:sz w:val="18"/>
              </w:rPr>
            </w:pPr>
            <w:r w:rsidRPr="00EB727C">
              <w:rPr>
                <w:rFonts w:ascii="Comic Sans MS" w:hAnsi="Comic Sans MS"/>
                <w:sz w:val="18"/>
              </w:rPr>
              <w:t>z. B.:</w:t>
            </w:r>
            <w:r w:rsidRPr="00EB727C">
              <w:rPr>
                <w:rFonts w:ascii="Comic Sans MS" w:hAnsi="Comic Sans MS"/>
                <w:sz w:val="18"/>
              </w:rPr>
              <w:tab/>
              <w:t>Wie ist Ihr erster Eindruck von … (was immer zur Diskussion steht)?</w:t>
            </w:r>
          </w:p>
          <w:p w:rsidR="00891B44" w:rsidRPr="00EB727C" w:rsidRDefault="00891B44" w:rsidP="003006EC">
            <w:pPr>
              <w:spacing w:after="0"/>
              <w:rPr>
                <w:rFonts w:ascii="Comic Sans MS" w:hAnsi="Comic Sans MS"/>
                <w:sz w:val="18"/>
              </w:rPr>
            </w:pPr>
            <w:r w:rsidRPr="00EB727C">
              <w:rPr>
                <w:rFonts w:ascii="Comic Sans MS" w:hAnsi="Comic Sans MS"/>
                <w:sz w:val="18"/>
              </w:rPr>
              <w:t>Was möchten Sie gern können, um in dieser Situation zurechtzukommen?</w:t>
            </w:r>
          </w:p>
        </w:tc>
        <w:tc>
          <w:tcPr>
            <w:tcW w:w="1567" w:type="dxa"/>
          </w:tcPr>
          <w:p w:rsidR="00891B44" w:rsidRPr="00EB727C" w:rsidRDefault="00891B44" w:rsidP="003006EC">
            <w:pPr>
              <w:pStyle w:val="berschrift1"/>
              <w:jc w:val="center"/>
            </w:pPr>
            <w:r>
              <w:rPr>
                <w:noProof/>
              </w:rPr>
              <w:drawing>
                <wp:inline distT="0" distB="0" distL="0" distR="0">
                  <wp:extent cx="419100" cy="552450"/>
                  <wp:effectExtent l="19050" t="0" r="0" b="0"/>
                  <wp:docPr id="23" name="Bild 1" descr="70C59F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C59F4A"/>
                          <pic:cNvPicPr>
                            <a:picLocks noChangeAspect="1" noChangeArrowheads="1"/>
                          </pic:cNvPicPr>
                        </pic:nvPicPr>
                        <pic:blipFill>
                          <a:blip r:embed="rId14" cstate="print"/>
                          <a:srcRect/>
                          <a:stretch>
                            <a:fillRect/>
                          </a:stretch>
                        </pic:blipFill>
                        <pic:spPr bwMode="auto">
                          <a:xfrm>
                            <a:off x="0" y="0"/>
                            <a:ext cx="419100" cy="552450"/>
                          </a:xfrm>
                          <a:prstGeom prst="rect">
                            <a:avLst/>
                          </a:prstGeom>
                          <a:noFill/>
                          <a:ln w="9525">
                            <a:noFill/>
                            <a:miter lim="800000"/>
                            <a:headEnd/>
                            <a:tailEnd/>
                          </a:ln>
                        </pic:spPr>
                      </pic:pic>
                    </a:graphicData>
                  </a:graphic>
                </wp:inline>
              </w:drawing>
            </w:r>
          </w:p>
        </w:tc>
      </w:tr>
      <w:tr w:rsidR="00891B44" w:rsidTr="003006EC">
        <w:tc>
          <w:tcPr>
            <w:tcW w:w="9039" w:type="dxa"/>
          </w:tcPr>
          <w:p w:rsidR="00891B44" w:rsidRPr="00EB727C" w:rsidRDefault="00891B44" w:rsidP="003006EC">
            <w:pPr>
              <w:spacing w:after="0"/>
              <w:rPr>
                <w:rFonts w:ascii="Comic Sans MS" w:hAnsi="Comic Sans MS"/>
                <w:caps/>
                <w:color w:val="4F81BD"/>
                <w:sz w:val="18"/>
              </w:rPr>
            </w:pPr>
            <w:r w:rsidRPr="00EB727C">
              <w:rPr>
                <w:rFonts w:ascii="Comic Sans MS" w:hAnsi="Comic Sans MS"/>
                <w:caps/>
                <w:color w:val="4F81BD"/>
                <w:sz w:val="18"/>
              </w:rPr>
              <w:t>Informieren</w:t>
            </w:r>
          </w:p>
          <w:p w:rsidR="00891B44" w:rsidRPr="00EB727C" w:rsidRDefault="00891B44" w:rsidP="003006EC">
            <w:pPr>
              <w:spacing w:after="0"/>
              <w:rPr>
                <w:rFonts w:ascii="Comic Sans MS" w:hAnsi="Comic Sans MS"/>
                <w:sz w:val="18"/>
              </w:rPr>
            </w:pPr>
            <w:r w:rsidRPr="00EB727C">
              <w:rPr>
                <w:rFonts w:ascii="Comic Sans MS" w:hAnsi="Comic Sans MS"/>
                <w:sz w:val="18"/>
              </w:rPr>
              <w:t>Welche Sachinformationen brauchen Sie?</w:t>
            </w:r>
          </w:p>
          <w:p w:rsidR="00891B44" w:rsidRPr="00EB727C" w:rsidRDefault="00891B44" w:rsidP="003006EC">
            <w:pPr>
              <w:spacing w:after="0"/>
              <w:rPr>
                <w:rFonts w:ascii="Comic Sans MS" w:hAnsi="Comic Sans MS"/>
                <w:sz w:val="18"/>
              </w:rPr>
            </w:pPr>
            <w:r w:rsidRPr="00EB727C">
              <w:rPr>
                <w:rFonts w:ascii="Comic Sans MS" w:hAnsi="Comic Sans MS"/>
                <w:sz w:val="18"/>
              </w:rPr>
              <w:t>Wie und wo können Sie sich informieren?</w:t>
            </w:r>
          </w:p>
          <w:p w:rsidR="00891B44" w:rsidRPr="00EB727C" w:rsidRDefault="00891B44" w:rsidP="00891B44">
            <w:pPr>
              <w:pStyle w:val="Listenabsatz"/>
              <w:numPr>
                <w:ilvl w:val="0"/>
                <w:numId w:val="2"/>
              </w:numPr>
              <w:spacing w:after="0"/>
              <w:ind w:left="361"/>
              <w:rPr>
                <w:rFonts w:ascii="Comic Sans MS" w:hAnsi="Comic Sans MS"/>
                <w:sz w:val="18"/>
              </w:rPr>
            </w:pPr>
            <w:r w:rsidRPr="00EB727C">
              <w:rPr>
                <w:rFonts w:ascii="Comic Sans MS" w:hAnsi="Comic Sans MS"/>
                <w:sz w:val="18"/>
              </w:rPr>
              <w:t>Führen Sie die Recherche durch und bringen Sie die Ergebnisse in passende Form.</w:t>
            </w:r>
          </w:p>
        </w:tc>
        <w:tc>
          <w:tcPr>
            <w:tcW w:w="1567" w:type="dxa"/>
          </w:tcPr>
          <w:p w:rsidR="00891B44" w:rsidRPr="00EB727C" w:rsidRDefault="00891B44" w:rsidP="003006EC">
            <w:pPr>
              <w:pStyle w:val="berschrift1"/>
              <w:jc w:val="center"/>
            </w:pPr>
            <w:r>
              <w:rPr>
                <w:noProof/>
              </w:rPr>
              <w:drawing>
                <wp:inline distT="0" distB="0" distL="0" distR="0">
                  <wp:extent cx="457200" cy="400050"/>
                  <wp:effectExtent l="19050" t="0" r="0" b="0"/>
                  <wp:docPr id="22" name="Bild 2" descr="36A570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A570AC"/>
                          <pic:cNvPicPr>
                            <a:picLocks noChangeAspect="1" noChangeArrowheads="1"/>
                          </pic:cNvPicPr>
                        </pic:nvPicPr>
                        <pic:blipFill>
                          <a:blip r:embed="rId15" cstate="print"/>
                          <a:srcRect/>
                          <a:stretch>
                            <a:fillRect/>
                          </a:stretch>
                        </pic:blipFill>
                        <pic:spPr bwMode="auto">
                          <a:xfrm>
                            <a:off x="0" y="0"/>
                            <a:ext cx="457200" cy="400050"/>
                          </a:xfrm>
                          <a:prstGeom prst="rect">
                            <a:avLst/>
                          </a:prstGeom>
                          <a:noFill/>
                          <a:ln w="9525">
                            <a:noFill/>
                            <a:miter lim="800000"/>
                            <a:headEnd/>
                            <a:tailEnd/>
                          </a:ln>
                        </pic:spPr>
                      </pic:pic>
                    </a:graphicData>
                  </a:graphic>
                </wp:inline>
              </w:drawing>
            </w:r>
          </w:p>
        </w:tc>
      </w:tr>
      <w:tr w:rsidR="00891B44" w:rsidTr="003006EC">
        <w:tc>
          <w:tcPr>
            <w:tcW w:w="9039" w:type="dxa"/>
          </w:tcPr>
          <w:p w:rsidR="00891B44" w:rsidRPr="00EB727C" w:rsidRDefault="00891B44" w:rsidP="003006EC">
            <w:pPr>
              <w:spacing w:after="0"/>
              <w:rPr>
                <w:rFonts w:ascii="Comic Sans MS" w:hAnsi="Comic Sans MS"/>
                <w:caps/>
                <w:color w:val="4F81BD"/>
                <w:sz w:val="18"/>
              </w:rPr>
            </w:pPr>
            <w:r w:rsidRPr="00EB727C">
              <w:rPr>
                <w:rFonts w:ascii="Comic Sans MS" w:hAnsi="Comic Sans MS"/>
                <w:caps/>
                <w:color w:val="4F81BD"/>
                <w:sz w:val="18"/>
              </w:rPr>
              <w:t>Planen</w:t>
            </w:r>
          </w:p>
          <w:p w:rsidR="00891B44" w:rsidRPr="00EB727C" w:rsidRDefault="00891B44" w:rsidP="003006EC">
            <w:pPr>
              <w:spacing w:after="0"/>
              <w:rPr>
                <w:rFonts w:ascii="Comic Sans MS" w:hAnsi="Comic Sans MS"/>
                <w:sz w:val="18"/>
              </w:rPr>
            </w:pPr>
            <w:r w:rsidRPr="00EB727C">
              <w:rPr>
                <w:rFonts w:ascii="Comic Sans MS" w:hAnsi="Comic Sans MS"/>
                <w:sz w:val="18"/>
              </w:rPr>
              <w:t>Wie sieht ein wünschenswerter Zustand aus – welches Ziel streben Sie an?</w:t>
            </w:r>
          </w:p>
          <w:p w:rsidR="00891B44" w:rsidRPr="00EB727C" w:rsidRDefault="00891B44" w:rsidP="003006EC">
            <w:pPr>
              <w:spacing w:after="0"/>
              <w:rPr>
                <w:rFonts w:ascii="Comic Sans MS" w:hAnsi="Comic Sans MS"/>
                <w:sz w:val="18"/>
              </w:rPr>
            </w:pPr>
            <w:r w:rsidRPr="00EB727C">
              <w:rPr>
                <w:rFonts w:ascii="Comic Sans MS" w:hAnsi="Comic Sans MS"/>
                <w:sz w:val="18"/>
              </w:rPr>
              <w:t>Welche möglichen Wege dorthin ergeben sich aus den Informationen?</w:t>
            </w:r>
          </w:p>
          <w:p w:rsidR="00891B44" w:rsidRPr="00EB727C" w:rsidRDefault="00891B44" w:rsidP="003006EC">
            <w:pPr>
              <w:spacing w:after="0"/>
              <w:rPr>
                <w:rFonts w:ascii="Comic Sans MS" w:hAnsi="Comic Sans MS"/>
                <w:sz w:val="18"/>
              </w:rPr>
            </w:pPr>
            <w:r w:rsidRPr="00EB727C">
              <w:rPr>
                <w:rFonts w:ascii="Comic Sans MS" w:hAnsi="Comic Sans MS"/>
                <w:sz w:val="18"/>
              </w:rPr>
              <w:t>Welchen Kriterien sollte eine Lösung entsprechen?</w:t>
            </w:r>
          </w:p>
          <w:p w:rsidR="00891B44" w:rsidRPr="00EB727C" w:rsidRDefault="00891B44" w:rsidP="00891B44">
            <w:pPr>
              <w:pStyle w:val="Listenabsatz"/>
              <w:numPr>
                <w:ilvl w:val="0"/>
                <w:numId w:val="2"/>
              </w:numPr>
              <w:spacing w:after="0"/>
              <w:ind w:left="361"/>
              <w:rPr>
                <w:rFonts w:ascii="Comic Sans MS" w:hAnsi="Comic Sans MS"/>
                <w:sz w:val="18"/>
              </w:rPr>
            </w:pPr>
            <w:r w:rsidRPr="00EB727C">
              <w:rPr>
                <w:rFonts w:ascii="Comic Sans MS" w:hAnsi="Comic Sans MS"/>
                <w:sz w:val="18"/>
              </w:rPr>
              <w:t>Werten Sie die Recherche aus!</w:t>
            </w:r>
          </w:p>
        </w:tc>
        <w:tc>
          <w:tcPr>
            <w:tcW w:w="1567" w:type="dxa"/>
          </w:tcPr>
          <w:p w:rsidR="00891B44" w:rsidRPr="00EB727C" w:rsidRDefault="00891B44" w:rsidP="003006EC">
            <w:pPr>
              <w:pStyle w:val="berschrift1"/>
              <w:jc w:val="center"/>
            </w:pPr>
            <w:r>
              <w:rPr>
                <w:noProof/>
              </w:rPr>
              <w:drawing>
                <wp:inline distT="0" distB="0" distL="0" distR="0">
                  <wp:extent cx="752475" cy="457200"/>
                  <wp:effectExtent l="19050" t="0" r="9525" b="0"/>
                  <wp:docPr id="21" name="Bild 3" descr="76217F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6217FB1"/>
                          <pic:cNvPicPr>
                            <a:picLocks noChangeAspect="1" noChangeArrowheads="1"/>
                          </pic:cNvPicPr>
                        </pic:nvPicPr>
                        <pic:blipFill>
                          <a:blip r:embed="rId16" cstate="print"/>
                          <a:srcRect/>
                          <a:stretch>
                            <a:fillRect/>
                          </a:stretch>
                        </pic:blipFill>
                        <pic:spPr bwMode="auto">
                          <a:xfrm>
                            <a:off x="0" y="0"/>
                            <a:ext cx="752475" cy="457200"/>
                          </a:xfrm>
                          <a:prstGeom prst="rect">
                            <a:avLst/>
                          </a:prstGeom>
                          <a:noFill/>
                          <a:ln w="9525">
                            <a:noFill/>
                            <a:miter lim="800000"/>
                            <a:headEnd/>
                            <a:tailEnd/>
                          </a:ln>
                        </pic:spPr>
                      </pic:pic>
                    </a:graphicData>
                  </a:graphic>
                </wp:inline>
              </w:drawing>
            </w:r>
          </w:p>
        </w:tc>
      </w:tr>
      <w:tr w:rsidR="00891B44" w:rsidTr="003006EC">
        <w:tc>
          <w:tcPr>
            <w:tcW w:w="9039" w:type="dxa"/>
          </w:tcPr>
          <w:p w:rsidR="00891B44" w:rsidRPr="00EB727C" w:rsidRDefault="00891B44" w:rsidP="003006EC">
            <w:pPr>
              <w:spacing w:after="0"/>
              <w:rPr>
                <w:rFonts w:ascii="Comic Sans MS" w:hAnsi="Comic Sans MS"/>
                <w:caps/>
                <w:sz w:val="18"/>
              </w:rPr>
            </w:pPr>
            <w:r w:rsidRPr="00EB727C">
              <w:rPr>
                <w:rFonts w:ascii="Comic Sans MS" w:hAnsi="Comic Sans MS"/>
                <w:caps/>
                <w:color w:val="4F81BD"/>
                <w:sz w:val="18"/>
              </w:rPr>
              <w:t>Entscheiden</w:t>
            </w:r>
          </w:p>
          <w:p w:rsidR="00891B44" w:rsidRPr="00EB727C" w:rsidRDefault="00891B44" w:rsidP="003006EC">
            <w:pPr>
              <w:spacing w:after="0"/>
              <w:rPr>
                <w:rFonts w:ascii="Comic Sans MS" w:hAnsi="Comic Sans MS"/>
                <w:sz w:val="18"/>
              </w:rPr>
            </w:pPr>
            <w:r w:rsidRPr="00EB727C">
              <w:rPr>
                <w:rFonts w:ascii="Comic Sans MS" w:hAnsi="Comic Sans MS"/>
                <w:sz w:val="18"/>
              </w:rPr>
              <w:t>Welchen Weg wählen Sie, um  das Problem zu lösen/die Situation zu verbessern?</w:t>
            </w:r>
          </w:p>
          <w:p w:rsidR="00891B44" w:rsidRPr="00EB727C" w:rsidRDefault="00891B44" w:rsidP="003006EC">
            <w:pPr>
              <w:spacing w:after="0"/>
              <w:rPr>
                <w:rFonts w:ascii="Comic Sans MS" w:hAnsi="Comic Sans MS"/>
                <w:sz w:val="18"/>
              </w:rPr>
            </w:pPr>
            <w:r w:rsidRPr="00EB727C">
              <w:rPr>
                <w:rFonts w:ascii="Comic Sans MS" w:hAnsi="Comic Sans MS"/>
                <w:sz w:val="18"/>
              </w:rPr>
              <w:t>An welchem Handlungsprodukt möchten Sie die nötigen Fähigkeiten entwickeln und zeigen</w:t>
            </w:r>
          </w:p>
          <w:p w:rsidR="00891B44" w:rsidRPr="00EB727C" w:rsidRDefault="00891B44" w:rsidP="00891B44">
            <w:pPr>
              <w:numPr>
                <w:ilvl w:val="0"/>
                <w:numId w:val="3"/>
              </w:numPr>
              <w:spacing w:after="0"/>
              <w:ind w:left="405"/>
              <w:rPr>
                <w:rFonts w:ascii="Comic Sans MS" w:hAnsi="Comic Sans MS"/>
                <w:sz w:val="18"/>
              </w:rPr>
            </w:pPr>
            <w:r w:rsidRPr="00EB727C">
              <w:rPr>
                <w:rFonts w:ascii="Comic Sans MS" w:hAnsi="Comic Sans MS"/>
                <w:sz w:val="18"/>
              </w:rPr>
              <w:t>und warum wählen Sie dieses Produkt?</w:t>
            </w:r>
          </w:p>
          <w:p w:rsidR="00891B44" w:rsidRPr="00EB727C" w:rsidRDefault="00891B44" w:rsidP="00891B44">
            <w:pPr>
              <w:pStyle w:val="Listenabsatz"/>
              <w:numPr>
                <w:ilvl w:val="0"/>
                <w:numId w:val="2"/>
              </w:numPr>
              <w:spacing w:after="0"/>
              <w:ind w:left="361"/>
              <w:rPr>
                <w:rFonts w:ascii="Comic Sans MS" w:hAnsi="Comic Sans MS"/>
                <w:sz w:val="18"/>
              </w:rPr>
            </w:pPr>
            <w:r w:rsidRPr="00EB727C">
              <w:rPr>
                <w:rFonts w:ascii="Comic Sans MS" w:hAnsi="Comic Sans MS"/>
                <w:sz w:val="18"/>
              </w:rPr>
              <w:t>Entscheiden Sie sich für eine Vorgehensweise!</w:t>
            </w:r>
          </w:p>
        </w:tc>
        <w:tc>
          <w:tcPr>
            <w:tcW w:w="1567" w:type="dxa"/>
          </w:tcPr>
          <w:p w:rsidR="00891B44" w:rsidRPr="00EB727C" w:rsidRDefault="00891B44" w:rsidP="003006EC">
            <w:pPr>
              <w:pStyle w:val="berschrift1"/>
              <w:jc w:val="center"/>
            </w:pPr>
            <w:r>
              <w:rPr>
                <w:noProof/>
              </w:rPr>
              <w:drawing>
                <wp:inline distT="0" distB="0" distL="0" distR="0">
                  <wp:extent cx="371475" cy="666750"/>
                  <wp:effectExtent l="19050" t="0" r="9525" b="0"/>
                  <wp:docPr id="20" name="Bild 4" descr="DE1CC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1CCEAF"/>
                          <pic:cNvPicPr>
                            <a:picLocks noChangeAspect="1" noChangeArrowheads="1"/>
                          </pic:cNvPicPr>
                        </pic:nvPicPr>
                        <pic:blipFill>
                          <a:blip r:embed="rId17" cstate="print"/>
                          <a:srcRect/>
                          <a:stretch>
                            <a:fillRect/>
                          </a:stretch>
                        </pic:blipFill>
                        <pic:spPr bwMode="auto">
                          <a:xfrm>
                            <a:off x="0" y="0"/>
                            <a:ext cx="371475" cy="666750"/>
                          </a:xfrm>
                          <a:prstGeom prst="rect">
                            <a:avLst/>
                          </a:prstGeom>
                          <a:noFill/>
                          <a:ln w="9525">
                            <a:noFill/>
                            <a:miter lim="800000"/>
                            <a:headEnd/>
                            <a:tailEnd/>
                          </a:ln>
                        </pic:spPr>
                      </pic:pic>
                    </a:graphicData>
                  </a:graphic>
                </wp:inline>
              </w:drawing>
            </w:r>
          </w:p>
        </w:tc>
      </w:tr>
      <w:tr w:rsidR="00891B44" w:rsidTr="003006EC">
        <w:tc>
          <w:tcPr>
            <w:tcW w:w="9039" w:type="dxa"/>
          </w:tcPr>
          <w:p w:rsidR="00891B44" w:rsidRPr="00EB727C" w:rsidRDefault="00891B44" w:rsidP="003006EC">
            <w:pPr>
              <w:spacing w:after="0"/>
              <w:rPr>
                <w:rFonts w:ascii="Comic Sans MS" w:hAnsi="Comic Sans MS"/>
                <w:caps/>
                <w:color w:val="4F81BD"/>
                <w:sz w:val="18"/>
              </w:rPr>
            </w:pPr>
            <w:r w:rsidRPr="00EB727C">
              <w:rPr>
                <w:rFonts w:ascii="Comic Sans MS" w:hAnsi="Comic Sans MS"/>
                <w:caps/>
                <w:color w:val="4F81BD"/>
                <w:sz w:val="18"/>
              </w:rPr>
              <w:t>Durchführen</w:t>
            </w:r>
          </w:p>
          <w:p w:rsidR="00891B44" w:rsidRPr="00EB727C" w:rsidRDefault="00891B44" w:rsidP="00891B44">
            <w:pPr>
              <w:pStyle w:val="Listenabsatz"/>
              <w:numPr>
                <w:ilvl w:val="0"/>
                <w:numId w:val="2"/>
              </w:numPr>
              <w:spacing w:after="0"/>
              <w:ind w:left="361"/>
              <w:rPr>
                <w:rFonts w:ascii="Comic Sans MS" w:hAnsi="Comic Sans MS"/>
                <w:sz w:val="18"/>
              </w:rPr>
            </w:pPr>
            <w:r w:rsidRPr="00EB727C">
              <w:rPr>
                <w:rFonts w:ascii="Comic Sans MS" w:hAnsi="Comic Sans MS"/>
                <w:sz w:val="18"/>
              </w:rPr>
              <w:t xml:space="preserve">Setzen Sie Ihre Entscheidung um. </w:t>
            </w:r>
          </w:p>
          <w:p w:rsidR="00891B44" w:rsidRPr="00EB727C" w:rsidRDefault="00891B44" w:rsidP="003006EC">
            <w:pPr>
              <w:spacing w:after="0"/>
              <w:rPr>
                <w:rFonts w:ascii="Comic Sans MS" w:hAnsi="Comic Sans MS"/>
                <w:sz w:val="18"/>
              </w:rPr>
            </w:pPr>
            <w:r w:rsidRPr="00EB727C">
              <w:rPr>
                <w:rFonts w:ascii="Comic Sans MS" w:hAnsi="Comic Sans MS"/>
                <w:sz w:val="18"/>
              </w:rPr>
              <w:t>oder, falls dies nur in der Praxis möglich ist:</w:t>
            </w:r>
          </w:p>
          <w:p w:rsidR="00891B44" w:rsidRPr="00EB727C" w:rsidRDefault="00891B44" w:rsidP="003006EC">
            <w:pPr>
              <w:spacing w:after="0"/>
              <w:rPr>
                <w:rFonts w:ascii="Comic Sans MS" w:hAnsi="Comic Sans MS"/>
                <w:sz w:val="18"/>
              </w:rPr>
            </w:pPr>
            <w:r w:rsidRPr="00EB727C">
              <w:rPr>
                <w:rFonts w:ascii="Comic Sans MS" w:hAnsi="Comic Sans MS"/>
                <w:sz w:val="18"/>
              </w:rPr>
              <w:t>erstellen Sie einen Entwurf für die Umsetzung! Setzen Sie diesen bei Gelegenheit um.</w:t>
            </w:r>
          </w:p>
        </w:tc>
        <w:tc>
          <w:tcPr>
            <w:tcW w:w="1567" w:type="dxa"/>
          </w:tcPr>
          <w:p w:rsidR="00891B44" w:rsidRPr="00EB727C" w:rsidRDefault="00891B44" w:rsidP="003006EC">
            <w:pPr>
              <w:pStyle w:val="berschrift1"/>
              <w:jc w:val="center"/>
            </w:pPr>
            <w:r>
              <w:rPr>
                <w:noProof/>
              </w:rPr>
              <w:drawing>
                <wp:inline distT="0" distB="0" distL="0" distR="0">
                  <wp:extent cx="581025" cy="485775"/>
                  <wp:effectExtent l="19050" t="0" r="9525" b="0"/>
                  <wp:docPr id="19" name="Bild 5" descr="EAACBB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ACBB95"/>
                          <pic:cNvPicPr>
                            <a:picLocks noChangeAspect="1" noChangeArrowheads="1"/>
                          </pic:cNvPicPr>
                        </pic:nvPicPr>
                        <pic:blipFill>
                          <a:blip r:embed="rId18" cstate="print"/>
                          <a:srcRect/>
                          <a:stretch>
                            <a:fillRect/>
                          </a:stretch>
                        </pic:blipFill>
                        <pic:spPr bwMode="auto">
                          <a:xfrm>
                            <a:off x="0" y="0"/>
                            <a:ext cx="581025" cy="485775"/>
                          </a:xfrm>
                          <a:prstGeom prst="rect">
                            <a:avLst/>
                          </a:prstGeom>
                          <a:noFill/>
                          <a:ln w="9525">
                            <a:noFill/>
                            <a:miter lim="800000"/>
                            <a:headEnd/>
                            <a:tailEnd/>
                          </a:ln>
                        </pic:spPr>
                      </pic:pic>
                    </a:graphicData>
                  </a:graphic>
                </wp:inline>
              </w:drawing>
            </w:r>
          </w:p>
        </w:tc>
      </w:tr>
      <w:tr w:rsidR="00891B44" w:rsidTr="003006EC">
        <w:tc>
          <w:tcPr>
            <w:tcW w:w="9039" w:type="dxa"/>
          </w:tcPr>
          <w:p w:rsidR="00891B44" w:rsidRPr="00EB727C" w:rsidRDefault="00891B44" w:rsidP="003006EC">
            <w:pPr>
              <w:spacing w:after="0"/>
              <w:rPr>
                <w:rFonts w:ascii="Comic Sans MS" w:hAnsi="Comic Sans MS"/>
                <w:caps/>
                <w:color w:val="4F81BD"/>
                <w:sz w:val="18"/>
              </w:rPr>
            </w:pPr>
            <w:r w:rsidRPr="00EB727C">
              <w:rPr>
                <w:rFonts w:ascii="Comic Sans MS" w:hAnsi="Comic Sans MS"/>
                <w:caps/>
                <w:color w:val="4F81BD"/>
                <w:sz w:val="18"/>
              </w:rPr>
              <w:t>Kontrollieren</w:t>
            </w:r>
          </w:p>
          <w:p w:rsidR="00891B44" w:rsidRPr="00EB727C" w:rsidRDefault="00891B44" w:rsidP="003006EC">
            <w:pPr>
              <w:spacing w:after="0"/>
              <w:rPr>
                <w:rFonts w:ascii="Comic Sans MS" w:hAnsi="Comic Sans MS"/>
                <w:sz w:val="18"/>
              </w:rPr>
            </w:pPr>
            <w:r w:rsidRPr="00EB727C">
              <w:rPr>
                <w:rFonts w:ascii="Comic Sans MS" w:hAnsi="Comic Sans MS"/>
                <w:sz w:val="18"/>
              </w:rPr>
              <w:t>Was ist gelungen, was weniger?</w:t>
            </w:r>
          </w:p>
          <w:p w:rsidR="00891B44" w:rsidRPr="00EB727C" w:rsidRDefault="00891B44" w:rsidP="003006EC">
            <w:pPr>
              <w:spacing w:after="0"/>
              <w:rPr>
                <w:rFonts w:ascii="Comic Sans MS" w:hAnsi="Comic Sans MS"/>
                <w:sz w:val="18"/>
              </w:rPr>
            </w:pPr>
            <w:r w:rsidRPr="00EB727C">
              <w:rPr>
                <w:rFonts w:ascii="Comic Sans MS" w:hAnsi="Comic Sans MS"/>
                <w:sz w:val="18"/>
              </w:rPr>
              <w:t>Entspricht Ihr Handlungsprodukt den Kriterien aus 2.?</w:t>
            </w:r>
          </w:p>
          <w:p w:rsidR="00891B44" w:rsidRPr="00EB727C" w:rsidRDefault="00891B44" w:rsidP="003006EC">
            <w:pPr>
              <w:spacing w:after="0"/>
              <w:rPr>
                <w:rFonts w:ascii="Comic Sans MS" w:hAnsi="Comic Sans MS"/>
                <w:sz w:val="18"/>
              </w:rPr>
            </w:pPr>
            <w:r w:rsidRPr="00EB727C">
              <w:rPr>
                <w:rFonts w:ascii="Comic Sans MS" w:hAnsi="Comic Sans MS"/>
                <w:sz w:val="18"/>
              </w:rPr>
              <w:t>Wie können Sie sich Feedback bei anderen holen, und welches Feedback bekommen Sie?</w:t>
            </w:r>
          </w:p>
          <w:p w:rsidR="00891B44" w:rsidRPr="00EB727C" w:rsidRDefault="00891B44" w:rsidP="00891B44">
            <w:pPr>
              <w:pStyle w:val="Listenabsatz"/>
              <w:numPr>
                <w:ilvl w:val="0"/>
                <w:numId w:val="2"/>
              </w:numPr>
              <w:spacing w:after="0"/>
              <w:ind w:left="361"/>
              <w:rPr>
                <w:rFonts w:ascii="Comic Sans MS" w:hAnsi="Comic Sans MS"/>
                <w:sz w:val="18"/>
              </w:rPr>
            </w:pPr>
            <w:r w:rsidRPr="00EB727C">
              <w:rPr>
                <w:rFonts w:ascii="Comic Sans MS" w:hAnsi="Comic Sans MS"/>
                <w:sz w:val="18"/>
              </w:rPr>
              <w:t>Überprüfen Sie Ihr Produkt (oder die Planung)! Verbessern Sie es, wenn möglich.</w:t>
            </w:r>
          </w:p>
        </w:tc>
        <w:tc>
          <w:tcPr>
            <w:tcW w:w="1567" w:type="dxa"/>
          </w:tcPr>
          <w:p w:rsidR="00891B44" w:rsidRPr="00EB727C" w:rsidRDefault="00891B44" w:rsidP="003006EC">
            <w:pPr>
              <w:pStyle w:val="berschrift1"/>
              <w:jc w:val="center"/>
            </w:pPr>
            <w:r>
              <w:rPr>
                <w:noProof/>
              </w:rPr>
              <w:drawing>
                <wp:inline distT="0" distB="0" distL="0" distR="0">
                  <wp:extent cx="695325" cy="419100"/>
                  <wp:effectExtent l="19050" t="0" r="9525" b="0"/>
                  <wp:docPr id="18" name="Bild 6" descr="68CC1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8CC1E21"/>
                          <pic:cNvPicPr>
                            <a:picLocks noChangeAspect="1" noChangeArrowheads="1"/>
                          </pic:cNvPicPr>
                        </pic:nvPicPr>
                        <pic:blipFill>
                          <a:blip r:embed="rId19" cstate="print"/>
                          <a:srcRect/>
                          <a:stretch>
                            <a:fillRect/>
                          </a:stretch>
                        </pic:blipFill>
                        <pic:spPr bwMode="auto">
                          <a:xfrm>
                            <a:off x="0" y="0"/>
                            <a:ext cx="695325" cy="419100"/>
                          </a:xfrm>
                          <a:prstGeom prst="rect">
                            <a:avLst/>
                          </a:prstGeom>
                          <a:noFill/>
                          <a:ln w="9525">
                            <a:noFill/>
                            <a:miter lim="800000"/>
                            <a:headEnd/>
                            <a:tailEnd/>
                          </a:ln>
                        </pic:spPr>
                      </pic:pic>
                    </a:graphicData>
                  </a:graphic>
                </wp:inline>
              </w:drawing>
            </w:r>
          </w:p>
        </w:tc>
      </w:tr>
      <w:tr w:rsidR="00891B44" w:rsidTr="003006EC">
        <w:tc>
          <w:tcPr>
            <w:tcW w:w="9039" w:type="dxa"/>
          </w:tcPr>
          <w:p w:rsidR="00891B44" w:rsidRPr="00EB727C" w:rsidRDefault="00891B44" w:rsidP="003006EC">
            <w:pPr>
              <w:spacing w:after="0"/>
              <w:rPr>
                <w:rFonts w:ascii="Comic Sans MS" w:hAnsi="Comic Sans MS"/>
                <w:caps/>
                <w:color w:val="4F81BD"/>
                <w:sz w:val="18"/>
              </w:rPr>
            </w:pPr>
            <w:r w:rsidRPr="00EB727C">
              <w:rPr>
                <w:rFonts w:ascii="Comic Sans MS" w:hAnsi="Comic Sans MS"/>
                <w:caps/>
                <w:color w:val="4F81BD"/>
                <w:sz w:val="18"/>
              </w:rPr>
              <w:t>Bewerten</w:t>
            </w:r>
          </w:p>
          <w:p w:rsidR="00891B44" w:rsidRPr="00EB727C" w:rsidRDefault="00891B44" w:rsidP="003006EC">
            <w:pPr>
              <w:spacing w:after="0"/>
              <w:rPr>
                <w:rFonts w:ascii="Comic Sans MS" w:hAnsi="Comic Sans MS"/>
                <w:sz w:val="18"/>
              </w:rPr>
            </w:pPr>
            <w:r w:rsidRPr="00EB727C">
              <w:rPr>
                <w:rFonts w:ascii="Comic Sans MS" w:hAnsi="Comic Sans MS"/>
                <w:sz w:val="18"/>
              </w:rPr>
              <w:t xml:space="preserve">Welche bleibenden Erkenntnisse haben Sie bei der Bearbeitung der Aufgabe gewonnen? </w:t>
            </w:r>
          </w:p>
          <w:p w:rsidR="00891B44" w:rsidRPr="00EB727C" w:rsidRDefault="00891B44" w:rsidP="003006EC">
            <w:pPr>
              <w:spacing w:after="0"/>
              <w:rPr>
                <w:rFonts w:ascii="Comic Sans MS" w:hAnsi="Comic Sans MS"/>
                <w:sz w:val="18"/>
              </w:rPr>
            </w:pPr>
            <w:r w:rsidRPr="00EB727C">
              <w:rPr>
                <w:rFonts w:ascii="Comic Sans MS" w:hAnsi="Comic Sans MS"/>
                <w:sz w:val="18"/>
              </w:rPr>
              <w:t xml:space="preserve">Was können Sie jetzt besser als vorher? In welchen anderen Situationen wird Ihnen das </w:t>
            </w:r>
          </w:p>
          <w:p w:rsidR="00891B44" w:rsidRPr="00EB727C" w:rsidRDefault="00891B44" w:rsidP="003006EC">
            <w:pPr>
              <w:spacing w:after="0"/>
              <w:rPr>
                <w:rFonts w:ascii="Comic Sans MS" w:hAnsi="Comic Sans MS"/>
                <w:sz w:val="18"/>
              </w:rPr>
            </w:pPr>
            <w:r w:rsidRPr="00EB727C">
              <w:rPr>
                <w:rFonts w:ascii="Comic Sans MS" w:hAnsi="Comic Sans MS"/>
                <w:sz w:val="18"/>
              </w:rPr>
              <w:t>zukünftig vermutlich helfen?</w:t>
            </w:r>
          </w:p>
          <w:p w:rsidR="00891B44" w:rsidRPr="00EB727C" w:rsidRDefault="00891B44" w:rsidP="003006EC">
            <w:pPr>
              <w:spacing w:after="0"/>
              <w:rPr>
                <w:rFonts w:ascii="Comic Sans MS" w:hAnsi="Comic Sans MS"/>
                <w:sz w:val="18"/>
              </w:rPr>
            </w:pPr>
            <w:r w:rsidRPr="00EB727C">
              <w:rPr>
                <w:rFonts w:ascii="Comic Sans MS" w:hAnsi="Comic Sans MS"/>
                <w:sz w:val="18"/>
              </w:rPr>
              <w:t>Was möchten Sie noch dazulernen?</w:t>
            </w:r>
          </w:p>
          <w:p w:rsidR="00891B44" w:rsidRPr="00EB727C" w:rsidRDefault="00891B44" w:rsidP="003006EC">
            <w:pPr>
              <w:spacing w:after="0"/>
              <w:rPr>
                <w:rFonts w:ascii="Comic Sans MS" w:hAnsi="Comic Sans MS"/>
                <w:sz w:val="18"/>
              </w:rPr>
            </w:pPr>
            <w:r w:rsidRPr="00EB727C">
              <w:rPr>
                <w:rFonts w:ascii="Comic Sans MS" w:hAnsi="Comic Sans MS"/>
                <w:sz w:val="18"/>
              </w:rPr>
              <w:t>Was nehmen Sie sich vor, um Ihre Kompetenzen in diesem Bereich weiter zu entwickeln?</w:t>
            </w:r>
          </w:p>
          <w:p w:rsidR="00891B44" w:rsidRPr="00EB727C" w:rsidRDefault="00891B44" w:rsidP="00891B44">
            <w:pPr>
              <w:pStyle w:val="Listenabsatz"/>
              <w:numPr>
                <w:ilvl w:val="0"/>
                <w:numId w:val="2"/>
              </w:numPr>
              <w:spacing w:after="0"/>
              <w:ind w:left="361"/>
              <w:rPr>
                <w:rFonts w:ascii="Comic Sans MS" w:hAnsi="Comic Sans MS"/>
                <w:sz w:val="18"/>
              </w:rPr>
            </w:pPr>
            <w:r w:rsidRPr="00EB727C">
              <w:rPr>
                <w:rFonts w:ascii="Comic Sans MS" w:hAnsi="Comic Sans MS"/>
                <w:sz w:val="18"/>
              </w:rPr>
              <w:t>Reflektieren Sie Ihre Vorgehensweise bei der Bearbeitung der Lernsituation!</w:t>
            </w:r>
          </w:p>
        </w:tc>
        <w:tc>
          <w:tcPr>
            <w:tcW w:w="1567" w:type="dxa"/>
          </w:tcPr>
          <w:p w:rsidR="00891B44" w:rsidRPr="00EB727C" w:rsidRDefault="00891B44" w:rsidP="003006EC">
            <w:pPr>
              <w:pStyle w:val="berschrift1"/>
              <w:jc w:val="center"/>
            </w:pPr>
            <w:r>
              <w:rPr>
                <w:noProof/>
              </w:rPr>
              <w:drawing>
                <wp:inline distT="0" distB="0" distL="0" distR="0">
                  <wp:extent cx="400050" cy="685800"/>
                  <wp:effectExtent l="19050" t="0" r="0" b="0"/>
                  <wp:docPr id="17" name="Bild 7" descr="17E525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7E525D7"/>
                          <pic:cNvPicPr>
                            <a:picLocks noChangeAspect="1" noChangeArrowheads="1"/>
                          </pic:cNvPicPr>
                        </pic:nvPicPr>
                        <pic:blipFill>
                          <a:blip r:embed="rId20" cstate="print"/>
                          <a:srcRect/>
                          <a:stretch>
                            <a:fillRect/>
                          </a:stretch>
                        </pic:blipFill>
                        <pic:spPr bwMode="auto">
                          <a:xfrm>
                            <a:off x="0" y="0"/>
                            <a:ext cx="400050" cy="685800"/>
                          </a:xfrm>
                          <a:prstGeom prst="rect">
                            <a:avLst/>
                          </a:prstGeom>
                          <a:noFill/>
                          <a:ln w="9525">
                            <a:noFill/>
                            <a:miter lim="800000"/>
                            <a:headEnd/>
                            <a:tailEnd/>
                          </a:ln>
                        </pic:spPr>
                      </pic:pic>
                    </a:graphicData>
                  </a:graphic>
                </wp:inline>
              </w:drawing>
            </w:r>
          </w:p>
        </w:tc>
      </w:tr>
    </w:tbl>
    <w:p w:rsidR="00891B44" w:rsidRPr="0020043F" w:rsidRDefault="00891B44" w:rsidP="00891B44">
      <w:pPr>
        <w:pStyle w:val="berschrift1"/>
      </w:pPr>
      <w:r w:rsidRPr="00EB727C">
        <w:rPr>
          <w:rFonts w:ascii="Comic Sans MS" w:hAnsi="Comic Sans MS"/>
          <w:sz w:val="14"/>
        </w:rPr>
        <w:t xml:space="preserve"> </w:t>
      </w:r>
      <w:r w:rsidRPr="00A00DCC">
        <w:tab/>
      </w:r>
      <w:r w:rsidRPr="00A00DCC">
        <w:tab/>
      </w:r>
      <w:r w:rsidRPr="00A00DCC">
        <w:tab/>
      </w:r>
      <w:r w:rsidRPr="00A00DCC">
        <w:tab/>
      </w:r>
      <w:r w:rsidRPr="00A00DCC">
        <w:tab/>
      </w:r>
    </w:p>
    <w:p w:rsidR="00891B44" w:rsidRPr="0020043F" w:rsidRDefault="00891B44" w:rsidP="00891B44">
      <w:pPr>
        <w:spacing w:after="0"/>
        <w:ind w:left="708"/>
      </w:pPr>
    </w:p>
    <w:p w:rsidR="003A4AEF" w:rsidRDefault="003A4AEF" w:rsidP="003A4AEF">
      <w:pPr>
        <w:spacing w:after="0"/>
        <w:sectPr w:rsidR="003A4AEF" w:rsidSect="00E172CD">
          <w:type w:val="continuous"/>
          <w:pgSz w:w="11906" w:h="16838"/>
          <w:pgMar w:top="720" w:right="720" w:bottom="720" w:left="720" w:header="708" w:footer="708" w:gutter="0"/>
          <w:cols w:space="708"/>
          <w:docGrid w:linePitch="360"/>
        </w:sectPr>
      </w:pPr>
    </w:p>
    <w:p w:rsidR="003A4AEF" w:rsidRPr="00562B21" w:rsidRDefault="003A4AEF" w:rsidP="003A4AEF">
      <w:pPr>
        <w:rPr>
          <w:sz w:val="20"/>
        </w:rPr>
      </w:pPr>
      <w:r w:rsidRPr="00562B21">
        <w:rPr>
          <w:sz w:val="20"/>
        </w:rPr>
        <w:lastRenderedPageBreak/>
        <w:t xml:space="preserve">Für eine optimale Übersicht </w:t>
      </w:r>
      <w:r w:rsidR="00562B21" w:rsidRPr="00562B21">
        <w:rPr>
          <w:sz w:val="20"/>
        </w:rPr>
        <w:t xml:space="preserve">(nur für Sie, nicht für den schriftlichen Entwurf) </w:t>
      </w:r>
      <w:r w:rsidRPr="00562B21">
        <w:rPr>
          <w:sz w:val="20"/>
        </w:rPr>
        <w:t>ordnen Sie</w:t>
      </w:r>
      <w:r w:rsidR="00562B21">
        <w:rPr>
          <w:sz w:val="20"/>
        </w:rPr>
        <w:t xml:space="preserve">, wenn Sie möchten, </w:t>
      </w:r>
      <w:r w:rsidRPr="00562B21">
        <w:rPr>
          <w:sz w:val="20"/>
        </w:rPr>
        <w:t xml:space="preserve"> die Lernsituation und deren Teilschritte dem ausdifferenzierten </w:t>
      </w:r>
      <w:r w:rsidR="00562B21">
        <w:rPr>
          <w:sz w:val="20"/>
        </w:rPr>
        <w:t>Kompetenzr</w:t>
      </w:r>
      <w:r w:rsidRPr="00562B21">
        <w:rPr>
          <w:sz w:val="20"/>
        </w:rPr>
        <w:t>aster zu.</w:t>
      </w:r>
    </w:p>
    <w:p w:rsidR="003A4AEF" w:rsidRPr="00562B21" w:rsidRDefault="003A4AEF" w:rsidP="003A4AEF">
      <w:pPr>
        <w:rPr>
          <w:sz w:val="20"/>
        </w:rPr>
      </w:pPr>
      <w:r w:rsidRPr="00562B21">
        <w:rPr>
          <w:sz w:val="20"/>
        </w:rPr>
        <w:t xml:space="preserve">Hier ein </w:t>
      </w:r>
      <w:r w:rsidRPr="00562B21">
        <w:rPr>
          <w:color w:val="1F497D" w:themeColor="text2"/>
          <w:sz w:val="20"/>
        </w:rPr>
        <w:t>Beispiel aus dem Basis-Lernbaustein</w:t>
      </w:r>
      <w:r w:rsidR="00562B21" w:rsidRPr="00562B21">
        <w:rPr>
          <w:color w:val="1F497D" w:themeColor="text2"/>
          <w:sz w:val="20"/>
        </w:rPr>
        <w:t xml:space="preserve"> ev. Religion</w:t>
      </w:r>
      <w:r w:rsidRPr="00562B21">
        <w:rPr>
          <w:color w:val="1F497D" w:themeColor="text2"/>
          <w:sz w:val="20"/>
        </w:rPr>
        <w:t>:</w:t>
      </w:r>
      <w:r w:rsidRPr="00562B21">
        <w:rPr>
          <w:sz w:val="20"/>
        </w:rPr>
        <w:t xml:space="preserve"> </w:t>
      </w:r>
    </w:p>
    <w:p w:rsidR="003A4AEF" w:rsidRDefault="003A4AEF" w:rsidP="003A4AEF">
      <w:r w:rsidRPr="00F212BC">
        <w:rPr>
          <w:b/>
        </w:rPr>
        <w:t>Kompetenz:</w:t>
      </w:r>
      <w:r>
        <w:rPr>
          <w:b/>
        </w:rPr>
        <w:t xml:space="preserve">    </w:t>
      </w:r>
      <w:r>
        <w:t>Sich mit Verschiedenheit (Religion, Kultur, Status, Geschlecht)  auseinandersetzen und respektvoll mit ihr umgehen</w:t>
      </w:r>
    </w:p>
    <w:tbl>
      <w:tblPr>
        <w:tblStyle w:val="Tabellengitternetz"/>
        <w:tblW w:w="0" w:type="auto"/>
        <w:tblLook w:val="04A0"/>
      </w:tblPr>
      <w:tblGrid>
        <w:gridCol w:w="2219"/>
        <w:gridCol w:w="2219"/>
        <w:gridCol w:w="2220"/>
        <w:gridCol w:w="2220"/>
        <w:gridCol w:w="2220"/>
        <w:gridCol w:w="2220"/>
        <w:gridCol w:w="2220"/>
      </w:tblGrid>
      <w:tr w:rsidR="003A4AEF" w:rsidTr="003006EC">
        <w:tc>
          <w:tcPr>
            <w:tcW w:w="2219" w:type="dxa"/>
          </w:tcPr>
          <w:p w:rsidR="003A4AEF" w:rsidRDefault="003A4AEF" w:rsidP="003006EC"/>
        </w:tc>
        <w:tc>
          <w:tcPr>
            <w:tcW w:w="2219" w:type="dxa"/>
          </w:tcPr>
          <w:p w:rsidR="003A4AEF" w:rsidRDefault="003A4AEF" w:rsidP="003006EC">
            <w:r>
              <w:t>1</w:t>
            </w:r>
          </w:p>
        </w:tc>
        <w:tc>
          <w:tcPr>
            <w:tcW w:w="2220" w:type="dxa"/>
          </w:tcPr>
          <w:p w:rsidR="003A4AEF" w:rsidRDefault="003A4AEF" w:rsidP="003006EC">
            <w:r>
              <w:t>2</w:t>
            </w:r>
          </w:p>
        </w:tc>
        <w:tc>
          <w:tcPr>
            <w:tcW w:w="2220" w:type="dxa"/>
          </w:tcPr>
          <w:p w:rsidR="003A4AEF" w:rsidRDefault="003A4AEF" w:rsidP="003006EC">
            <w:r>
              <w:t>3</w:t>
            </w:r>
          </w:p>
        </w:tc>
        <w:tc>
          <w:tcPr>
            <w:tcW w:w="2220" w:type="dxa"/>
          </w:tcPr>
          <w:p w:rsidR="003A4AEF" w:rsidRDefault="003A4AEF" w:rsidP="003006EC">
            <w:r>
              <w:t>4</w:t>
            </w:r>
          </w:p>
        </w:tc>
        <w:tc>
          <w:tcPr>
            <w:tcW w:w="2220" w:type="dxa"/>
          </w:tcPr>
          <w:p w:rsidR="003A4AEF" w:rsidRDefault="003A4AEF" w:rsidP="003006EC">
            <w:r>
              <w:t>5</w:t>
            </w:r>
          </w:p>
        </w:tc>
        <w:tc>
          <w:tcPr>
            <w:tcW w:w="2220" w:type="dxa"/>
          </w:tcPr>
          <w:p w:rsidR="003A4AEF" w:rsidRDefault="003A4AEF" w:rsidP="003006EC">
            <w:r>
              <w:t>6</w:t>
            </w:r>
          </w:p>
        </w:tc>
      </w:tr>
      <w:tr w:rsidR="003A4AEF" w:rsidTr="003006EC">
        <w:tc>
          <w:tcPr>
            <w:tcW w:w="2219" w:type="dxa"/>
            <w:shd w:val="clear" w:color="auto" w:fill="C6D9F1" w:themeFill="text2" w:themeFillTint="33"/>
          </w:tcPr>
          <w:p w:rsidR="003A4AEF" w:rsidRPr="00735D5F" w:rsidRDefault="003A4AEF" w:rsidP="003006EC">
            <w:pPr>
              <w:rPr>
                <w:sz w:val="20"/>
              </w:rPr>
            </w:pPr>
            <w:r w:rsidRPr="00735D5F">
              <w:rPr>
                <w:sz w:val="20"/>
              </w:rPr>
              <w:t>Sich mit Verschiedenheit (Religion, Kultur, Status, Geschlecht)  auseinandersetzen und respektvoll mit ihr umgehen</w:t>
            </w:r>
          </w:p>
          <w:p w:rsidR="003A4AEF" w:rsidRPr="00735D5F" w:rsidRDefault="003A4AEF" w:rsidP="003006EC">
            <w:pPr>
              <w:rPr>
                <w:sz w:val="20"/>
              </w:rPr>
            </w:pPr>
          </w:p>
        </w:tc>
        <w:tc>
          <w:tcPr>
            <w:tcW w:w="2219" w:type="dxa"/>
          </w:tcPr>
          <w:p w:rsidR="003A4AEF" w:rsidRPr="00735D5F" w:rsidRDefault="003A4AEF" w:rsidP="003006EC">
            <w:pPr>
              <w:rPr>
                <w:sz w:val="20"/>
              </w:rPr>
            </w:pPr>
            <w:r w:rsidRPr="00735D5F">
              <w:rPr>
                <w:sz w:val="20"/>
              </w:rPr>
              <w:t>Ich kann Unterschiede zwischen verschiedenen Personen oder  Gruppen wahrnehmen und beschreiben</w:t>
            </w:r>
          </w:p>
        </w:tc>
        <w:tc>
          <w:tcPr>
            <w:tcW w:w="2220" w:type="dxa"/>
          </w:tcPr>
          <w:p w:rsidR="003A4AEF" w:rsidRPr="00735D5F" w:rsidRDefault="003A4AEF" w:rsidP="003006EC">
            <w:pPr>
              <w:rPr>
                <w:sz w:val="20"/>
              </w:rPr>
            </w:pPr>
            <w:r w:rsidRPr="00735D5F">
              <w:rPr>
                <w:sz w:val="20"/>
              </w:rPr>
              <w:t>Ich kann mögliche  Streitpunkte zwischen den Angehörigen verschiedener Gruppen darstellen</w:t>
            </w:r>
          </w:p>
        </w:tc>
        <w:tc>
          <w:tcPr>
            <w:tcW w:w="2220" w:type="dxa"/>
          </w:tcPr>
          <w:p w:rsidR="003A4AEF" w:rsidRPr="00735D5F" w:rsidRDefault="003A4AEF" w:rsidP="003006EC">
            <w:pPr>
              <w:rPr>
                <w:sz w:val="20"/>
              </w:rPr>
            </w:pPr>
            <w:r w:rsidRPr="00735D5F">
              <w:rPr>
                <w:sz w:val="20"/>
              </w:rPr>
              <w:t xml:space="preserve">Ich kann Kriterien für einen respektvolles Miteinander unterschiedlicher Personen oder Gruppen  erläutern </w:t>
            </w:r>
          </w:p>
        </w:tc>
        <w:tc>
          <w:tcPr>
            <w:tcW w:w="2220" w:type="dxa"/>
          </w:tcPr>
          <w:p w:rsidR="003A4AEF" w:rsidRPr="00735D5F" w:rsidRDefault="003A4AEF" w:rsidP="003006EC">
            <w:pPr>
              <w:rPr>
                <w:sz w:val="20"/>
              </w:rPr>
            </w:pPr>
            <w:r w:rsidRPr="00735D5F">
              <w:rPr>
                <w:sz w:val="20"/>
              </w:rPr>
              <w:t>Ich kann in Alltagssituationen mit Menschen, die sich in verschiedener Hinsicht von mir unterscheiden, respektvoll umgehen</w:t>
            </w:r>
          </w:p>
        </w:tc>
        <w:tc>
          <w:tcPr>
            <w:tcW w:w="2220" w:type="dxa"/>
          </w:tcPr>
          <w:p w:rsidR="003A4AEF" w:rsidRPr="00735D5F" w:rsidRDefault="003A4AEF" w:rsidP="003006EC">
            <w:pPr>
              <w:rPr>
                <w:sz w:val="20"/>
              </w:rPr>
            </w:pPr>
            <w:r w:rsidRPr="00735D5F">
              <w:rPr>
                <w:sz w:val="20"/>
              </w:rPr>
              <w:t>Ich kann prüfen, welche Folgen die Anwendung der Kriterien für ein respektvolles Miteinander für das Zusammenleben hat</w:t>
            </w:r>
          </w:p>
        </w:tc>
        <w:tc>
          <w:tcPr>
            <w:tcW w:w="2220" w:type="dxa"/>
          </w:tcPr>
          <w:p w:rsidR="003A4AEF" w:rsidRPr="00735D5F" w:rsidRDefault="003A4AEF" w:rsidP="003006EC">
            <w:pPr>
              <w:rPr>
                <w:sz w:val="20"/>
              </w:rPr>
            </w:pPr>
            <w:r w:rsidRPr="00735D5F">
              <w:rPr>
                <w:sz w:val="20"/>
              </w:rPr>
              <w:t>Ich kann meinen eigenen Umgang mit Verschiedenheit reflektieren und ggf. verändern</w:t>
            </w:r>
          </w:p>
        </w:tc>
      </w:tr>
      <w:tr w:rsidR="003A4AEF" w:rsidTr="003006EC">
        <w:tc>
          <w:tcPr>
            <w:tcW w:w="2219" w:type="dxa"/>
            <w:shd w:val="clear" w:color="auto" w:fill="C6D9F1" w:themeFill="text2" w:themeFillTint="33"/>
          </w:tcPr>
          <w:p w:rsidR="003A4AEF" w:rsidRPr="00735D5F" w:rsidRDefault="003A4AEF" w:rsidP="003006EC">
            <w:pPr>
              <w:rPr>
                <w:sz w:val="20"/>
              </w:rPr>
            </w:pPr>
          </w:p>
          <w:p w:rsidR="003A4AEF" w:rsidRPr="00735D5F" w:rsidRDefault="003A4AEF" w:rsidP="003006EC">
            <w:pPr>
              <w:rPr>
                <w:sz w:val="20"/>
              </w:rPr>
            </w:pPr>
            <w:r w:rsidRPr="00735D5F">
              <w:rPr>
                <w:sz w:val="20"/>
              </w:rPr>
              <w:t>Lernsituation:</w:t>
            </w:r>
          </w:p>
          <w:p w:rsidR="003A4AEF" w:rsidRPr="00735D5F" w:rsidRDefault="003A4AEF" w:rsidP="003006EC">
            <w:pPr>
              <w:rPr>
                <w:sz w:val="20"/>
              </w:rPr>
            </w:pPr>
          </w:p>
          <w:p w:rsidR="003A4AEF" w:rsidRPr="00735D5F" w:rsidRDefault="003A4AEF" w:rsidP="003006EC">
            <w:pPr>
              <w:rPr>
                <w:sz w:val="20"/>
              </w:rPr>
            </w:pPr>
            <w:r w:rsidRPr="00735D5F">
              <w:rPr>
                <w:sz w:val="20"/>
              </w:rPr>
              <w:t>Wir sind hier, so wie wir sind – Start in einer neuen Klasse</w:t>
            </w:r>
          </w:p>
          <w:p w:rsidR="003A4AEF" w:rsidRPr="00735D5F" w:rsidRDefault="003A4AEF" w:rsidP="003006EC">
            <w:pPr>
              <w:rPr>
                <w:sz w:val="20"/>
              </w:rPr>
            </w:pPr>
          </w:p>
          <w:p w:rsidR="003A4AEF" w:rsidRPr="00735D5F" w:rsidRDefault="003A4AEF" w:rsidP="003006EC">
            <w:pPr>
              <w:rPr>
                <w:sz w:val="20"/>
              </w:rPr>
            </w:pPr>
          </w:p>
          <w:p w:rsidR="003A4AEF" w:rsidRPr="00735D5F" w:rsidRDefault="003A4AEF" w:rsidP="003006EC">
            <w:pPr>
              <w:rPr>
                <w:sz w:val="20"/>
              </w:rPr>
            </w:pPr>
          </w:p>
          <w:p w:rsidR="003A4AEF" w:rsidRPr="00735D5F" w:rsidRDefault="003A4AEF" w:rsidP="003006EC">
            <w:pPr>
              <w:rPr>
                <w:sz w:val="20"/>
              </w:rPr>
            </w:pPr>
          </w:p>
          <w:p w:rsidR="003A4AEF" w:rsidRPr="00735D5F" w:rsidRDefault="003A4AEF" w:rsidP="003006EC">
            <w:pPr>
              <w:rPr>
                <w:sz w:val="20"/>
              </w:rPr>
            </w:pPr>
          </w:p>
          <w:p w:rsidR="003A4AEF" w:rsidRPr="00735D5F" w:rsidRDefault="003A4AEF" w:rsidP="003006EC">
            <w:pPr>
              <w:rPr>
                <w:sz w:val="20"/>
              </w:rPr>
            </w:pPr>
          </w:p>
          <w:p w:rsidR="003A4AEF" w:rsidRPr="00735D5F" w:rsidRDefault="003A4AEF" w:rsidP="003006EC">
            <w:pPr>
              <w:rPr>
                <w:sz w:val="20"/>
              </w:rPr>
            </w:pPr>
          </w:p>
          <w:p w:rsidR="003A4AEF" w:rsidRPr="00735D5F" w:rsidRDefault="003A4AEF" w:rsidP="003006EC">
            <w:pPr>
              <w:rPr>
                <w:sz w:val="20"/>
              </w:rPr>
            </w:pPr>
          </w:p>
          <w:p w:rsidR="003A4AEF" w:rsidRPr="00735D5F" w:rsidRDefault="003A4AEF" w:rsidP="003006EC">
            <w:pPr>
              <w:rPr>
                <w:sz w:val="20"/>
              </w:rPr>
            </w:pPr>
          </w:p>
          <w:p w:rsidR="003A4AEF" w:rsidRPr="00735D5F" w:rsidRDefault="003A4AEF" w:rsidP="003006EC">
            <w:pPr>
              <w:rPr>
                <w:sz w:val="20"/>
              </w:rPr>
            </w:pPr>
          </w:p>
          <w:p w:rsidR="003A4AEF" w:rsidRPr="00735D5F" w:rsidRDefault="003A4AEF" w:rsidP="003006EC">
            <w:pPr>
              <w:rPr>
                <w:sz w:val="20"/>
              </w:rPr>
            </w:pPr>
          </w:p>
        </w:tc>
        <w:tc>
          <w:tcPr>
            <w:tcW w:w="2219" w:type="dxa"/>
          </w:tcPr>
          <w:p w:rsidR="003A4AEF" w:rsidRPr="00735D5F" w:rsidRDefault="003A4AEF" w:rsidP="003006EC">
            <w:pPr>
              <w:rPr>
                <w:sz w:val="20"/>
              </w:rPr>
            </w:pPr>
          </w:p>
          <w:p w:rsidR="003A4AEF" w:rsidRPr="00735D5F" w:rsidRDefault="003A4AEF" w:rsidP="003006EC">
            <w:pPr>
              <w:rPr>
                <w:sz w:val="20"/>
              </w:rPr>
            </w:pPr>
            <w:r w:rsidRPr="00735D5F">
              <w:rPr>
                <w:sz w:val="20"/>
              </w:rPr>
              <w:t>Wir lernen einander kennen und stellen Gemeinsamkeiten und Unterschiede  fest</w:t>
            </w:r>
          </w:p>
          <w:p w:rsidR="003A4AEF" w:rsidRPr="00735D5F" w:rsidRDefault="003A4AEF" w:rsidP="003006EC">
            <w:pPr>
              <w:rPr>
                <w:sz w:val="20"/>
              </w:rPr>
            </w:pPr>
          </w:p>
          <w:p w:rsidR="003A4AEF" w:rsidRPr="00735D5F" w:rsidRDefault="003A4AEF" w:rsidP="003006EC">
            <w:pPr>
              <w:rPr>
                <w:sz w:val="20"/>
              </w:rPr>
            </w:pPr>
          </w:p>
          <w:p w:rsidR="003A4AEF" w:rsidRPr="00735D5F" w:rsidRDefault="003A4AEF" w:rsidP="003006EC">
            <w:pPr>
              <w:rPr>
                <w:sz w:val="20"/>
              </w:rPr>
            </w:pPr>
          </w:p>
          <w:p w:rsidR="00562B21" w:rsidRDefault="00562B21" w:rsidP="003006EC">
            <w:pPr>
              <w:rPr>
                <w:sz w:val="20"/>
              </w:rPr>
            </w:pPr>
          </w:p>
          <w:p w:rsidR="003A4AEF" w:rsidRPr="00735D5F" w:rsidRDefault="003A4AEF" w:rsidP="003006EC">
            <w:pPr>
              <w:rPr>
                <w:sz w:val="20"/>
              </w:rPr>
            </w:pPr>
            <w:r w:rsidRPr="00735D5F">
              <w:rPr>
                <w:sz w:val="20"/>
              </w:rPr>
              <w:t>Methoden: Autogrammjagd</w:t>
            </w:r>
          </w:p>
          <w:p w:rsidR="003A4AEF" w:rsidRPr="00735D5F" w:rsidRDefault="003A4AEF" w:rsidP="003006EC">
            <w:pPr>
              <w:rPr>
                <w:sz w:val="20"/>
              </w:rPr>
            </w:pPr>
            <w:r w:rsidRPr="00735D5F">
              <w:rPr>
                <w:sz w:val="20"/>
              </w:rPr>
              <w:t>Alle, die…</w:t>
            </w:r>
          </w:p>
          <w:p w:rsidR="003A4AEF" w:rsidRPr="00735D5F" w:rsidRDefault="003A4AEF" w:rsidP="003006EC">
            <w:pPr>
              <w:rPr>
                <w:sz w:val="20"/>
              </w:rPr>
            </w:pPr>
            <w:r w:rsidRPr="00735D5F">
              <w:rPr>
                <w:sz w:val="20"/>
              </w:rPr>
              <w:t>Ich bin… x 10</w:t>
            </w:r>
          </w:p>
          <w:p w:rsidR="003A4AEF" w:rsidRPr="00735D5F" w:rsidRDefault="003A4AEF" w:rsidP="003006EC">
            <w:pPr>
              <w:rPr>
                <w:sz w:val="20"/>
              </w:rPr>
            </w:pPr>
          </w:p>
        </w:tc>
        <w:tc>
          <w:tcPr>
            <w:tcW w:w="2220" w:type="dxa"/>
          </w:tcPr>
          <w:p w:rsidR="003A4AEF" w:rsidRPr="00735D5F" w:rsidRDefault="003A4AEF" w:rsidP="003006EC">
            <w:pPr>
              <w:rPr>
                <w:sz w:val="20"/>
              </w:rPr>
            </w:pPr>
          </w:p>
          <w:p w:rsidR="003A4AEF" w:rsidRPr="00735D5F" w:rsidRDefault="003A4AEF" w:rsidP="003006EC">
            <w:pPr>
              <w:rPr>
                <w:sz w:val="20"/>
              </w:rPr>
            </w:pPr>
            <w:r w:rsidRPr="00735D5F">
              <w:rPr>
                <w:sz w:val="20"/>
              </w:rPr>
              <w:t xml:space="preserve">Wir tauschen uns über mögliche Konfliktanlässe im Schulalltag aus </w:t>
            </w:r>
            <w:r>
              <w:rPr>
                <w:sz w:val="20"/>
              </w:rPr>
              <w:t>und formulieren Wünsche für ein förderliches Klassenklima</w:t>
            </w:r>
          </w:p>
          <w:p w:rsidR="003A4AEF" w:rsidRPr="00735D5F" w:rsidRDefault="003A4AEF" w:rsidP="003006EC">
            <w:pPr>
              <w:rPr>
                <w:sz w:val="20"/>
              </w:rPr>
            </w:pPr>
          </w:p>
          <w:p w:rsidR="003A4AEF" w:rsidRPr="00735D5F" w:rsidRDefault="003A4AEF" w:rsidP="003006EC">
            <w:pPr>
              <w:rPr>
                <w:sz w:val="20"/>
              </w:rPr>
            </w:pPr>
            <w:r w:rsidRPr="00735D5F">
              <w:rPr>
                <w:sz w:val="20"/>
              </w:rPr>
              <w:t xml:space="preserve">Methoden: </w:t>
            </w:r>
          </w:p>
          <w:p w:rsidR="003A4AEF" w:rsidRPr="00735D5F" w:rsidRDefault="003A4AEF" w:rsidP="003006EC">
            <w:pPr>
              <w:rPr>
                <w:sz w:val="20"/>
              </w:rPr>
            </w:pPr>
            <w:r w:rsidRPr="00735D5F">
              <w:rPr>
                <w:sz w:val="20"/>
              </w:rPr>
              <w:t>z. B. Kopfstandmethode: der schlimmste Schultag aller Zeiten – wir einander das Leben zu Hölle machen können</w:t>
            </w:r>
          </w:p>
          <w:p w:rsidR="003A4AEF" w:rsidRDefault="003A4AEF" w:rsidP="003006EC">
            <w:pPr>
              <w:rPr>
                <w:sz w:val="20"/>
              </w:rPr>
            </w:pPr>
            <w:r w:rsidRPr="00735D5F">
              <w:rPr>
                <w:sz w:val="20"/>
              </w:rPr>
              <w:t>z. B. Austausch über religiöse Tabus, Erfahrungen mit Diskriminierung…</w:t>
            </w:r>
          </w:p>
          <w:p w:rsidR="003A4AEF" w:rsidRPr="00735D5F" w:rsidRDefault="003A4AEF" w:rsidP="003006EC">
            <w:pPr>
              <w:rPr>
                <w:sz w:val="20"/>
              </w:rPr>
            </w:pPr>
            <w:r>
              <w:rPr>
                <w:sz w:val="20"/>
              </w:rPr>
              <w:t>… und die Umkehrung: Wünsche an die Klasse</w:t>
            </w:r>
          </w:p>
          <w:p w:rsidR="003A4AEF" w:rsidRPr="00735D5F" w:rsidRDefault="003A4AEF" w:rsidP="003006EC">
            <w:pPr>
              <w:rPr>
                <w:sz w:val="20"/>
              </w:rPr>
            </w:pPr>
          </w:p>
        </w:tc>
        <w:tc>
          <w:tcPr>
            <w:tcW w:w="2220" w:type="dxa"/>
          </w:tcPr>
          <w:p w:rsidR="003A4AEF" w:rsidRPr="00735D5F" w:rsidRDefault="003A4AEF" w:rsidP="003006EC">
            <w:pPr>
              <w:rPr>
                <w:sz w:val="20"/>
              </w:rPr>
            </w:pPr>
          </w:p>
          <w:p w:rsidR="003A4AEF" w:rsidRPr="00735D5F" w:rsidRDefault="003A4AEF" w:rsidP="003006EC">
            <w:pPr>
              <w:rPr>
                <w:sz w:val="20"/>
              </w:rPr>
            </w:pPr>
            <w:r w:rsidRPr="00735D5F">
              <w:rPr>
                <w:sz w:val="20"/>
              </w:rPr>
              <w:t>Wir einigen uns auf Verabredungen zum Umgang mit unserer Verschiedenheit</w:t>
            </w:r>
          </w:p>
          <w:p w:rsidR="003A4AEF" w:rsidRPr="00735D5F" w:rsidRDefault="003A4AEF" w:rsidP="003006EC">
            <w:pPr>
              <w:rPr>
                <w:sz w:val="20"/>
              </w:rPr>
            </w:pPr>
            <w:r w:rsidRPr="00735D5F">
              <w:rPr>
                <w:sz w:val="20"/>
              </w:rPr>
              <w:t>(z. B.: Was tun, wenn jemand mich nervt?)</w:t>
            </w:r>
          </w:p>
          <w:p w:rsidR="003A4AEF" w:rsidRPr="00735D5F" w:rsidRDefault="003A4AEF" w:rsidP="003006EC">
            <w:pPr>
              <w:rPr>
                <w:sz w:val="20"/>
              </w:rPr>
            </w:pPr>
          </w:p>
          <w:p w:rsidR="00562B21" w:rsidRDefault="00562B21" w:rsidP="003006EC">
            <w:pPr>
              <w:rPr>
                <w:sz w:val="20"/>
              </w:rPr>
            </w:pPr>
          </w:p>
          <w:p w:rsidR="003A4AEF" w:rsidRPr="00735D5F" w:rsidRDefault="003A4AEF" w:rsidP="003006EC">
            <w:pPr>
              <w:rPr>
                <w:sz w:val="20"/>
              </w:rPr>
            </w:pPr>
            <w:r w:rsidRPr="00735D5F">
              <w:rPr>
                <w:sz w:val="20"/>
              </w:rPr>
              <w:t>Methoden: Klassensegen</w:t>
            </w:r>
          </w:p>
          <w:p w:rsidR="003A4AEF" w:rsidRPr="00735D5F" w:rsidRDefault="003A4AEF" w:rsidP="003006EC">
            <w:pPr>
              <w:rPr>
                <w:sz w:val="20"/>
              </w:rPr>
            </w:pPr>
            <w:r w:rsidRPr="00735D5F">
              <w:rPr>
                <w:sz w:val="20"/>
              </w:rPr>
              <w:t>Regeln für Gesprächskreis (am fiktiven Beispiel)</w:t>
            </w:r>
          </w:p>
        </w:tc>
        <w:tc>
          <w:tcPr>
            <w:tcW w:w="2220" w:type="dxa"/>
          </w:tcPr>
          <w:p w:rsidR="003A4AEF" w:rsidRPr="00735D5F" w:rsidRDefault="003A4AEF" w:rsidP="003006EC">
            <w:pPr>
              <w:rPr>
                <w:sz w:val="20"/>
              </w:rPr>
            </w:pPr>
          </w:p>
          <w:p w:rsidR="003A4AEF" w:rsidRPr="00735D5F" w:rsidRDefault="003A4AEF" w:rsidP="003006EC">
            <w:pPr>
              <w:rPr>
                <w:sz w:val="20"/>
              </w:rPr>
            </w:pPr>
            <w:r w:rsidRPr="00735D5F">
              <w:rPr>
                <w:sz w:val="20"/>
              </w:rPr>
              <w:t>Wir setzen den „Klassensegen“ im Klassen-Alltag ein</w:t>
            </w:r>
          </w:p>
          <w:p w:rsidR="003A4AEF" w:rsidRPr="00735D5F" w:rsidRDefault="003A4AEF" w:rsidP="003006EC">
            <w:pPr>
              <w:rPr>
                <w:sz w:val="20"/>
              </w:rPr>
            </w:pPr>
          </w:p>
          <w:p w:rsidR="003A4AEF" w:rsidRPr="00735D5F" w:rsidRDefault="003A4AEF" w:rsidP="003006EC">
            <w:pPr>
              <w:rPr>
                <w:sz w:val="20"/>
              </w:rPr>
            </w:pPr>
          </w:p>
          <w:p w:rsidR="003A4AEF" w:rsidRPr="00735D5F" w:rsidRDefault="003A4AEF" w:rsidP="003006EC">
            <w:pPr>
              <w:rPr>
                <w:sz w:val="20"/>
              </w:rPr>
            </w:pPr>
          </w:p>
          <w:p w:rsidR="003A4AEF" w:rsidRPr="00735D5F" w:rsidRDefault="003A4AEF" w:rsidP="003006EC">
            <w:pPr>
              <w:rPr>
                <w:sz w:val="20"/>
              </w:rPr>
            </w:pPr>
          </w:p>
          <w:p w:rsidR="003A4AEF" w:rsidRPr="00735D5F" w:rsidRDefault="003A4AEF" w:rsidP="003006EC">
            <w:pPr>
              <w:rPr>
                <w:sz w:val="20"/>
              </w:rPr>
            </w:pPr>
          </w:p>
          <w:p w:rsidR="003A4AEF" w:rsidRPr="00735D5F" w:rsidRDefault="003A4AEF" w:rsidP="003006EC">
            <w:pPr>
              <w:rPr>
                <w:sz w:val="20"/>
              </w:rPr>
            </w:pPr>
            <w:r w:rsidRPr="00735D5F">
              <w:rPr>
                <w:sz w:val="20"/>
              </w:rPr>
              <w:t>Methoden:</w:t>
            </w:r>
          </w:p>
          <w:p w:rsidR="003A4AEF" w:rsidRPr="00735D5F" w:rsidRDefault="003A4AEF" w:rsidP="003006EC">
            <w:pPr>
              <w:rPr>
                <w:sz w:val="20"/>
              </w:rPr>
            </w:pPr>
            <w:r w:rsidRPr="00735D5F">
              <w:rPr>
                <w:sz w:val="20"/>
              </w:rPr>
              <w:t>Gesprächskreise aus aktuellem Anlass</w:t>
            </w:r>
          </w:p>
        </w:tc>
        <w:tc>
          <w:tcPr>
            <w:tcW w:w="2220" w:type="dxa"/>
          </w:tcPr>
          <w:p w:rsidR="003A4AEF" w:rsidRPr="00735D5F" w:rsidRDefault="003A4AEF" w:rsidP="003006EC">
            <w:pPr>
              <w:rPr>
                <w:sz w:val="20"/>
              </w:rPr>
            </w:pPr>
          </w:p>
          <w:p w:rsidR="003A4AEF" w:rsidRPr="00735D5F" w:rsidRDefault="003A4AEF" w:rsidP="003006EC">
            <w:pPr>
              <w:rPr>
                <w:sz w:val="20"/>
              </w:rPr>
            </w:pPr>
            <w:r>
              <w:rPr>
                <w:sz w:val="20"/>
              </w:rPr>
              <w:t xml:space="preserve">Wir sprechen darüber, inwiefern </w:t>
            </w:r>
            <w:r w:rsidRPr="00735D5F">
              <w:rPr>
                <w:sz w:val="20"/>
              </w:rPr>
              <w:t xml:space="preserve"> Klassensegen und Gesprächskreise und helfen, miteinander gut zurecht zu kommen</w:t>
            </w:r>
          </w:p>
          <w:p w:rsidR="003A4AEF" w:rsidRPr="00735D5F" w:rsidRDefault="003A4AEF" w:rsidP="003006EC">
            <w:pPr>
              <w:rPr>
                <w:sz w:val="20"/>
              </w:rPr>
            </w:pPr>
          </w:p>
          <w:p w:rsidR="003A4AEF" w:rsidRPr="00735D5F" w:rsidRDefault="003A4AEF" w:rsidP="003006EC">
            <w:pPr>
              <w:rPr>
                <w:sz w:val="20"/>
              </w:rPr>
            </w:pPr>
            <w:r w:rsidRPr="00735D5F">
              <w:rPr>
                <w:sz w:val="20"/>
              </w:rPr>
              <w:t>Methode:</w:t>
            </w:r>
            <w:r w:rsidRPr="00735D5F">
              <w:rPr>
                <w:sz w:val="20"/>
              </w:rPr>
              <w:br/>
              <w:t xml:space="preserve">Reflexion zum Gesprächskreis </w:t>
            </w:r>
          </w:p>
        </w:tc>
        <w:tc>
          <w:tcPr>
            <w:tcW w:w="2220" w:type="dxa"/>
          </w:tcPr>
          <w:p w:rsidR="003A4AEF" w:rsidRPr="00735D5F" w:rsidRDefault="003A4AEF" w:rsidP="003006EC">
            <w:pPr>
              <w:rPr>
                <w:sz w:val="20"/>
              </w:rPr>
            </w:pPr>
          </w:p>
          <w:p w:rsidR="003A4AEF" w:rsidRPr="00735D5F" w:rsidRDefault="003A4AEF" w:rsidP="003006EC">
            <w:pPr>
              <w:rPr>
                <w:sz w:val="20"/>
              </w:rPr>
            </w:pPr>
            <w:r w:rsidRPr="00735D5F">
              <w:rPr>
                <w:sz w:val="20"/>
              </w:rPr>
              <w:t xml:space="preserve">Wir überlegen, was jeder von uns (persönlich) </w:t>
            </w:r>
            <w:r>
              <w:rPr>
                <w:sz w:val="20"/>
              </w:rPr>
              <w:t xml:space="preserve">aktiv </w:t>
            </w:r>
            <w:r w:rsidRPr="00735D5F">
              <w:rPr>
                <w:sz w:val="20"/>
              </w:rPr>
              <w:t xml:space="preserve">zum </w:t>
            </w:r>
            <w:r>
              <w:rPr>
                <w:sz w:val="20"/>
              </w:rPr>
              <w:t xml:space="preserve">förderlichen Lernklima </w:t>
            </w:r>
            <w:r w:rsidRPr="00735D5F">
              <w:rPr>
                <w:sz w:val="20"/>
              </w:rPr>
              <w:t xml:space="preserve"> in der Klasse beitragen kann</w:t>
            </w:r>
          </w:p>
          <w:p w:rsidR="003A4AEF" w:rsidRPr="00735D5F" w:rsidRDefault="003A4AEF" w:rsidP="003006EC">
            <w:pPr>
              <w:rPr>
                <w:sz w:val="20"/>
              </w:rPr>
            </w:pPr>
          </w:p>
          <w:p w:rsidR="003A4AEF" w:rsidRPr="00735D5F" w:rsidRDefault="003A4AEF" w:rsidP="003006EC">
            <w:pPr>
              <w:rPr>
                <w:sz w:val="20"/>
              </w:rPr>
            </w:pPr>
          </w:p>
          <w:p w:rsidR="003A4AEF" w:rsidRPr="00735D5F" w:rsidRDefault="003A4AEF" w:rsidP="003006EC">
            <w:pPr>
              <w:rPr>
                <w:sz w:val="20"/>
              </w:rPr>
            </w:pPr>
            <w:r w:rsidRPr="00735D5F">
              <w:rPr>
                <w:sz w:val="20"/>
              </w:rPr>
              <w:t>Methode:</w:t>
            </w:r>
          </w:p>
          <w:p w:rsidR="003A4AEF" w:rsidRPr="00735D5F" w:rsidRDefault="003A4AEF" w:rsidP="003006EC">
            <w:pPr>
              <w:rPr>
                <w:sz w:val="20"/>
              </w:rPr>
            </w:pPr>
            <w:r w:rsidRPr="00735D5F">
              <w:rPr>
                <w:sz w:val="20"/>
              </w:rPr>
              <w:t>Klassen-Kette</w:t>
            </w:r>
          </w:p>
        </w:tc>
      </w:tr>
    </w:tbl>
    <w:p w:rsidR="003A4AEF" w:rsidRDefault="003A4AEF" w:rsidP="003A4AEF"/>
    <w:p w:rsidR="003A4AEF" w:rsidRDefault="003A4AEF" w:rsidP="003A4AEF">
      <w:pPr>
        <w:sectPr w:rsidR="003A4AEF" w:rsidSect="006C2459">
          <w:pgSz w:w="16838" w:h="11906" w:orient="landscape"/>
          <w:pgMar w:top="720" w:right="720" w:bottom="720" w:left="720" w:header="709" w:footer="709" w:gutter="0"/>
          <w:cols w:space="708"/>
          <w:docGrid w:linePitch="360"/>
        </w:sectPr>
      </w:pPr>
    </w:p>
    <w:p w:rsidR="003A4AEF" w:rsidRPr="005F3587" w:rsidRDefault="003A4AEF" w:rsidP="003A4AEF">
      <w:pPr>
        <w:spacing w:after="0" w:line="360" w:lineRule="auto"/>
        <w:rPr>
          <w:i/>
          <w:color w:val="6EA0B0"/>
          <w:sz w:val="20"/>
        </w:rPr>
      </w:pPr>
      <w:r w:rsidRPr="005F3587">
        <w:rPr>
          <w:i/>
          <w:color w:val="6EA0B0"/>
          <w:sz w:val="20"/>
        </w:rPr>
        <w:lastRenderedPageBreak/>
        <w:t>Die gleichen Schritte der vollständigen Handlung durchlaufen Sie übrigens bei Ihrer eigenen Professionalisierung:</w:t>
      </w:r>
    </w:p>
    <w:p w:rsidR="003A4AEF" w:rsidRDefault="003A4AEF" w:rsidP="003A4AEF">
      <w:pPr>
        <w:spacing w:after="0" w:line="360" w:lineRule="auto"/>
      </w:pPr>
    </w:p>
    <w:p w:rsidR="003A4AEF" w:rsidRPr="005A5A3D" w:rsidRDefault="003A4AEF" w:rsidP="003A4AEF">
      <w:pPr>
        <w:spacing w:after="0" w:line="360" w:lineRule="auto"/>
        <w:rPr>
          <w:b/>
          <w:sz w:val="20"/>
        </w:rPr>
      </w:pPr>
      <w:r w:rsidRPr="005A5A3D">
        <w:rPr>
          <w:b/>
          <w:sz w:val="20"/>
        </w:rPr>
        <w:t>Die Situation erfassen:</w:t>
      </w:r>
    </w:p>
    <w:p w:rsidR="003A4AEF" w:rsidRPr="005A5A3D" w:rsidRDefault="003A4AEF" w:rsidP="003A4AEF">
      <w:pPr>
        <w:spacing w:after="0" w:line="360" w:lineRule="auto"/>
        <w:rPr>
          <w:sz w:val="20"/>
        </w:rPr>
      </w:pPr>
      <w:r w:rsidRPr="005A5A3D">
        <w:rPr>
          <w:sz w:val="20"/>
        </w:rPr>
        <w:t>In welcher beruflichen Situation möchten Sie gern professionell(er) handeln?</w:t>
      </w:r>
    </w:p>
    <w:p w:rsidR="003A4AEF" w:rsidRPr="005A5A3D" w:rsidRDefault="003A4AEF" w:rsidP="003A4AEF">
      <w:pPr>
        <w:spacing w:after="0" w:line="360" w:lineRule="auto"/>
        <w:rPr>
          <w:b/>
          <w:sz w:val="20"/>
        </w:rPr>
      </w:pPr>
    </w:p>
    <w:p w:rsidR="003A4AEF" w:rsidRPr="005A5A3D" w:rsidRDefault="003A4AEF" w:rsidP="003A4AEF">
      <w:pPr>
        <w:spacing w:after="0" w:line="360" w:lineRule="auto"/>
        <w:rPr>
          <w:b/>
          <w:sz w:val="20"/>
        </w:rPr>
      </w:pPr>
      <w:r w:rsidRPr="005A5A3D">
        <w:rPr>
          <w:b/>
          <w:sz w:val="20"/>
        </w:rPr>
        <w:t>Anschlussbildung:</w:t>
      </w:r>
    </w:p>
    <w:p w:rsidR="003A4AEF" w:rsidRPr="005A5A3D" w:rsidRDefault="003A4AEF" w:rsidP="003A4AEF">
      <w:pPr>
        <w:spacing w:after="0" w:line="360" w:lineRule="auto"/>
        <w:rPr>
          <w:sz w:val="20"/>
        </w:rPr>
      </w:pPr>
      <w:r w:rsidRPr="005A5A3D">
        <w:rPr>
          <w:sz w:val="20"/>
        </w:rPr>
        <w:t>Welche Grundsätze aus Ihrem Konzept möchten Sie in dieser Situation verwirklichen?</w:t>
      </w:r>
    </w:p>
    <w:p w:rsidR="003A4AEF" w:rsidRPr="005A5A3D" w:rsidRDefault="003A4AEF" w:rsidP="003A4AEF">
      <w:pPr>
        <w:spacing w:after="0" w:line="360" w:lineRule="auto"/>
        <w:rPr>
          <w:sz w:val="20"/>
        </w:rPr>
      </w:pPr>
      <w:r w:rsidRPr="005A5A3D">
        <w:rPr>
          <w:sz w:val="20"/>
        </w:rPr>
        <w:t xml:space="preserve"> Welche Erfahrungen haben Sie bereits mit vergleichbaren Situationen gemacht? </w:t>
      </w:r>
    </w:p>
    <w:p w:rsidR="003A4AEF" w:rsidRPr="005A5A3D" w:rsidRDefault="003A4AEF" w:rsidP="003A4AEF">
      <w:pPr>
        <w:spacing w:after="0" w:line="360" w:lineRule="auto"/>
        <w:rPr>
          <w:sz w:val="20"/>
        </w:rPr>
      </w:pPr>
      <w:r w:rsidRPr="005A5A3D">
        <w:rPr>
          <w:sz w:val="20"/>
        </w:rPr>
        <w:t>Welche Kompetenzen bringen Sie für diese Situation bereits mit? Was möchten Sie gern besser können?</w:t>
      </w:r>
    </w:p>
    <w:p w:rsidR="003A4AEF" w:rsidRPr="005A5A3D" w:rsidRDefault="003A4AEF" w:rsidP="003A4AEF">
      <w:pPr>
        <w:spacing w:after="0" w:line="360" w:lineRule="auto"/>
        <w:rPr>
          <w:b/>
          <w:sz w:val="20"/>
        </w:rPr>
      </w:pPr>
    </w:p>
    <w:p w:rsidR="003A4AEF" w:rsidRPr="005A5A3D" w:rsidRDefault="003A4AEF" w:rsidP="003A4AEF">
      <w:pPr>
        <w:spacing w:after="0" w:line="360" w:lineRule="auto"/>
        <w:rPr>
          <w:b/>
          <w:sz w:val="20"/>
        </w:rPr>
      </w:pPr>
      <w:r w:rsidRPr="005A5A3D">
        <w:rPr>
          <w:b/>
          <w:sz w:val="20"/>
        </w:rPr>
        <w:t>Informieren</w:t>
      </w:r>
    </w:p>
    <w:p w:rsidR="003A4AEF" w:rsidRPr="005A5A3D" w:rsidRDefault="003A4AEF" w:rsidP="003A4AEF">
      <w:pPr>
        <w:spacing w:after="0" w:line="360" w:lineRule="auto"/>
        <w:rPr>
          <w:sz w:val="20"/>
        </w:rPr>
      </w:pPr>
      <w:r w:rsidRPr="005A5A3D">
        <w:rPr>
          <w:sz w:val="20"/>
        </w:rPr>
        <w:t xml:space="preserve">Was möchten Sie wissen, um theoriegeleitet professionell handeln zu können? </w:t>
      </w:r>
    </w:p>
    <w:p w:rsidR="003A4AEF" w:rsidRPr="005A5A3D" w:rsidRDefault="003A4AEF" w:rsidP="003A4AEF">
      <w:pPr>
        <w:spacing w:after="0" w:line="360" w:lineRule="auto"/>
        <w:rPr>
          <w:sz w:val="20"/>
        </w:rPr>
      </w:pPr>
      <w:r w:rsidRPr="005A5A3D">
        <w:rPr>
          <w:sz w:val="20"/>
        </w:rPr>
        <w:t xml:space="preserve">Was können Sie lesen, wen können Sie fragen, welche Veranstaltung können Sie besuchen, anregen oder mitgestalten? </w:t>
      </w:r>
    </w:p>
    <w:p w:rsidR="003A4AEF" w:rsidRPr="005A5A3D" w:rsidRDefault="003A4AEF" w:rsidP="003A4AEF">
      <w:pPr>
        <w:pStyle w:val="Listenabsatz"/>
        <w:numPr>
          <w:ilvl w:val="0"/>
          <w:numId w:val="4"/>
        </w:numPr>
        <w:spacing w:after="0" w:line="360" w:lineRule="auto"/>
        <w:rPr>
          <w:sz w:val="20"/>
        </w:rPr>
      </w:pPr>
      <w:r w:rsidRPr="005A5A3D">
        <w:rPr>
          <w:sz w:val="20"/>
        </w:rPr>
        <w:t>Informieren Sie sich und halten Sie die Erkenntnisse in geeigneter Form fest.</w:t>
      </w:r>
    </w:p>
    <w:p w:rsidR="003A4AEF" w:rsidRPr="005A5A3D" w:rsidRDefault="003A4AEF" w:rsidP="003A4AEF">
      <w:pPr>
        <w:spacing w:after="0" w:line="360" w:lineRule="auto"/>
        <w:rPr>
          <w:sz w:val="20"/>
        </w:rPr>
      </w:pPr>
    </w:p>
    <w:p w:rsidR="003A4AEF" w:rsidRPr="005A5A3D" w:rsidRDefault="003A4AEF" w:rsidP="003A4AEF">
      <w:pPr>
        <w:spacing w:after="0" w:line="360" w:lineRule="auto"/>
        <w:rPr>
          <w:b/>
          <w:sz w:val="20"/>
        </w:rPr>
      </w:pPr>
      <w:r w:rsidRPr="005A5A3D">
        <w:rPr>
          <w:b/>
          <w:sz w:val="20"/>
        </w:rPr>
        <w:t>Planen</w:t>
      </w:r>
    </w:p>
    <w:p w:rsidR="003A4AEF" w:rsidRPr="005A5A3D" w:rsidRDefault="003A4AEF" w:rsidP="003A4AEF">
      <w:pPr>
        <w:spacing w:after="0" w:line="360" w:lineRule="auto"/>
        <w:rPr>
          <w:sz w:val="20"/>
        </w:rPr>
      </w:pPr>
      <w:r w:rsidRPr="005A5A3D">
        <w:rPr>
          <w:sz w:val="20"/>
        </w:rPr>
        <w:t>Welche Kriterien für professionelles Handeln in der ausgewählten Situation ergeben sich aus der Informieren-Phase? Worauf wollen Sie bei Ihren Planungsentscheidungen achten? Woran werden Sie erkennen, dass Sie professionell gehandelt haben?</w:t>
      </w:r>
    </w:p>
    <w:p w:rsidR="003A4AEF" w:rsidRPr="005A5A3D" w:rsidRDefault="003A4AEF" w:rsidP="003A4AEF">
      <w:pPr>
        <w:pStyle w:val="Listenabsatz"/>
        <w:numPr>
          <w:ilvl w:val="0"/>
          <w:numId w:val="4"/>
        </w:numPr>
        <w:spacing w:after="0" w:line="360" w:lineRule="auto"/>
        <w:rPr>
          <w:sz w:val="20"/>
        </w:rPr>
      </w:pPr>
      <w:r w:rsidRPr="005A5A3D">
        <w:rPr>
          <w:sz w:val="20"/>
        </w:rPr>
        <w:t>Hier entstehen Kriterien für Ihre Selbsteinschätzung und Anhaltspunkte für Besprechungssituationen aller Art.</w:t>
      </w:r>
    </w:p>
    <w:p w:rsidR="003A4AEF" w:rsidRPr="005A5A3D" w:rsidRDefault="003A4AEF" w:rsidP="003A4AEF">
      <w:pPr>
        <w:spacing w:after="0" w:line="360" w:lineRule="auto"/>
        <w:rPr>
          <w:sz w:val="20"/>
        </w:rPr>
      </w:pPr>
    </w:p>
    <w:p w:rsidR="003A4AEF" w:rsidRPr="005A5A3D" w:rsidRDefault="003A4AEF" w:rsidP="003A4AEF">
      <w:pPr>
        <w:spacing w:after="0" w:line="360" w:lineRule="auto"/>
        <w:rPr>
          <w:b/>
          <w:sz w:val="20"/>
        </w:rPr>
      </w:pPr>
      <w:r w:rsidRPr="005A5A3D">
        <w:rPr>
          <w:b/>
          <w:sz w:val="20"/>
        </w:rPr>
        <w:t>Entscheiden</w:t>
      </w:r>
    </w:p>
    <w:p w:rsidR="003A4AEF" w:rsidRPr="005A5A3D" w:rsidRDefault="003A4AEF" w:rsidP="003A4AEF">
      <w:pPr>
        <w:spacing w:after="0" w:line="360" w:lineRule="auto"/>
        <w:rPr>
          <w:sz w:val="20"/>
        </w:rPr>
      </w:pPr>
      <w:r w:rsidRPr="005A5A3D">
        <w:rPr>
          <w:sz w:val="20"/>
        </w:rPr>
        <w:t>Welche Aspekte wähle</w:t>
      </w:r>
      <w:r>
        <w:rPr>
          <w:sz w:val="20"/>
        </w:rPr>
        <w:t>n Sie</w:t>
      </w:r>
      <w:r w:rsidRPr="005A5A3D">
        <w:rPr>
          <w:sz w:val="20"/>
        </w:rPr>
        <w:t xml:space="preserve"> aus, um sie in </w:t>
      </w:r>
      <w:r>
        <w:rPr>
          <w:sz w:val="20"/>
        </w:rPr>
        <w:t>Ihrer</w:t>
      </w:r>
      <w:r w:rsidRPr="005A5A3D">
        <w:rPr>
          <w:sz w:val="20"/>
        </w:rPr>
        <w:t xml:space="preserve"> beruflichen Praxis zu erproben? </w:t>
      </w:r>
    </w:p>
    <w:p w:rsidR="003A4AEF" w:rsidRPr="005A5A3D" w:rsidRDefault="003A4AEF" w:rsidP="003A4AEF">
      <w:pPr>
        <w:pStyle w:val="Listenabsatz"/>
        <w:numPr>
          <w:ilvl w:val="0"/>
          <w:numId w:val="4"/>
        </w:numPr>
        <w:spacing w:after="0" w:line="360" w:lineRule="auto"/>
        <w:rPr>
          <w:sz w:val="20"/>
        </w:rPr>
      </w:pPr>
      <w:r w:rsidRPr="005A5A3D">
        <w:rPr>
          <w:sz w:val="20"/>
        </w:rPr>
        <w:t xml:space="preserve">Beziehen Sie die Theorieaspekte auf Ihr praktisches Handeln und planen Sie Ihre konkreten Schritte. </w:t>
      </w:r>
    </w:p>
    <w:p w:rsidR="003A4AEF" w:rsidRPr="005A5A3D" w:rsidRDefault="003A4AEF" w:rsidP="003A4AEF">
      <w:pPr>
        <w:spacing w:after="0" w:line="360" w:lineRule="auto"/>
        <w:rPr>
          <w:sz w:val="20"/>
        </w:rPr>
      </w:pPr>
    </w:p>
    <w:p w:rsidR="003A4AEF" w:rsidRPr="005A5A3D" w:rsidRDefault="003A4AEF" w:rsidP="003A4AEF">
      <w:pPr>
        <w:spacing w:after="0" w:line="360" w:lineRule="auto"/>
        <w:rPr>
          <w:b/>
          <w:sz w:val="20"/>
        </w:rPr>
      </w:pPr>
      <w:r w:rsidRPr="005A5A3D">
        <w:rPr>
          <w:b/>
          <w:sz w:val="20"/>
        </w:rPr>
        <w:t>Durchführen</w:t>
      </w:r>
    </w:p>
    <w:p w:rsidR="003A4AEF" w:rsidRPr="005A5A3D" w:rsidRDefault="003A4AEF" w:rsidP="003A4AEF">
      <w:pPr>
        <w:pStyle w:val="Listenabsatz"/>
        <w:numPr>
          <w:ilvl w:val="0"/>
          <w:numId w:val="4"/>
        </w:numPr>
        <w:spacing w:after="0" w:line="360" w:lineRule="auto"/>
        <w:rPr>
          <w:sz w:val="20"/>
        </w:rPr>
      </w:pPr>
      <w:r w:rsidRPr="005A5A3D">
        <w:rPr>
          <w:sz w:val="20"/>
        </w:rPr>
        <w:t>Erproben Sie die ausgewählten Aspekte und beobachten Sie die Wirkung.</w:t>
      </w:r>
    </w:p>
    <w:p w:rsidR="003A4AEF" w:rsidRPr="005A5A3D" w:rsidRDefault="003A4AEF" w:rsidP="003A4AEF">
      <w:pPr>
        <w:spacing w:after="0" w:line="360" w:lineRule="auto"/>
        <w:rPr>
          <w:sz w:val="20"/>
        </w:rPr>
      </w:pPr>
    </w:p>
    <w:p w:rsidR="003A4AEF" w:rsidRPr="005A5A3D" w:rsidRDefault="003A4AEF" w:rsidP="003A4AEF">
      <w:pPr>
        <w:spacing w:after="0" w:line="360" w:lineRule="auto"/>
        <w:rPr>
          <w:b/>
          <w:sz w:val="20"/>
        </w:rPr>
      </w:pPr>
      <w:r w:rsidRPr="005A5A3D">
        <w:rPr>
          <w:b/>
          <w:sz w:val="20"/>
        </w:rPr>
        <w:t>Kontrollieren</w:t>
      </w:r>
    </w:p>
    <w:p w:rsidR="003A4AEF" w:rsidRPr="005A5A3D" w:rsidRDefault="003A4AEF" w:rsidP="003A4AEF">
      <w:pPr>
        <w:spacing w:after="0" w:line="360" w:lineRule="auto"/>
        <w:rPr>
          <w:sz w:val="20"/>
        </w:rPr>
      </w:pPr>
      <w:r w:rsidRPr="005A5A3D">
        <w:rPr>
          <w:sz w:val="20"/>
        </w:rPr>
        <w:t>Wie hat sich das erprobte Handeln ausgewirkt?</w:t>
      </w:r>
    </w:p>
    <w:p w:rsidR="003A4AEF" w:rsidRDefault="003A4AEF" w:rsidP="003A4AEF">
      <w:pPr>
        <w:spacing w:after="0" w:line="360" w:lineRule="auto"/>
        <w:rPr>
          <w:sz w:val="20"/>
        </w:rPr>
      </w:pPr>
      <w:r w:rsidRPr="005A5A3D">
        <w:rPr>
          <w:sz w:val="20"/>
        </w:rPr>
        <w:t xml:space="preserve">Was ist Ihnen leicht, was schwer gefallen, und warum? </w:t>
      </w:r>
    </w:p>
    <w:p w:rsidR="003A4AEF" w:rsidRPr="005A5A3D" w:rsidRDefault="003A4AEF" w:rsidP="003A4AEF">
      <w:pPr>
        <w:spacing w:after="0" w:line="360" w:lineRule="auto"/>
        <w:rPr>
          <w:sz w:val="20"/>
        </w:rPr>
      </w:pPr>
      <w:r w:rsidRPr="005A5A3D">
        <w:rPr>
          <w:sz w:val="20"/>
        </w:rPr>
        <w:t>Inwiefern hat Ihr Handeln den Kriterien aus der Planen-Phase entsprochen?</w:t>
      </w:r>
    </w:p>
    <w:p w:rsidR="003A4AEF" w:rsidRDefault="003A4AEF" w:rsidP="003A4AEF">
      <w:pPr>
        <w:spacing w:after="0" w:line="360" w:lineRule="auto"/>
        <w:rPr>
          <w:sz w:val="20"/>
        </w:rPr>
      </w:pPr>
      <w:r w:rsidRPr="005A5A3D">
        <w:rPr>
          <w:sz w:val="20"/>
        </w:rPr>
        <w:t>Welches Feedback bekommen Sie von anderen, und auf welche neuen Gedanken bringt Sie das?</w:t>
      </w:r>
    </w:p>
    <w:p w:rsidR="003A4AEF" w:rsidRPr="005A5A3D" w:rsidRDefault="003A4AEF" w:rsidP="003A4AEF">
      <w:pPr>
        <w:pStyle w:val="Listenabsatz"/>
        <w:numPr>
          <w:ilvl w:val="0"/>
          <w:numId w:val="4"/>
        </w:numPr>
        <w:spacing w:after="0" w:line="360" w:lineRule="auto"/>
        <w:rPr>
          <w:sz w:val="20"/>
        </w:rPr>
      </w:pPr>
      <w:r>
        <w:rPr>
          <w:sz w:val="20"/>
        </w:rPr>
        <w:t>Nutzen Sie Selbst- und Fremdeinschätzungen zur Reflexion.</w:t>
      </w:r>
    </w:p>
    <w:p w:rsidR="003A4AEF" w:rsidRPr="005A5A3D" w:rsidRDefault="003A4AEF" w:rsidP="003A4AEF">
      <w:pPr>
        <w:spacing w:after="0" w:line="360" w:lineRule="auto"/>
        <w:rPr>
          <w:sz w:val="20"/>
        </w:rPr>
      </w:pPr>
    </w:p>
    <w:p w:rsidR="003A4AEF" w:rsidRPr="005A5A3D" w:rsidRDefault="003A4AEF" w:rsidP="003A4AEF">
      <w:pPr>
        <w:spacing w:after="0" w:line="360" w:lineRule="auto"/>
        <w:rPr>
          <w:b/>
          <w:sz w:val="20"/>
        </w:rPr>
      </w:pPr>
      <w:r w:rsidRPr="005A5A3D">
        <w:rPr>
          <w:b/>
          <w:sz w:val="20"/>
        </w:rPr>
        <w:t>Bewerten</w:t>
      </w:r>
    </w:p>
    <w:p w:rsidR="003A4AEF" w:rsidRDefault="003A4AEF" w:rsidP="003A4AEF">
      <w:pPr>
        <w:spacing w:after="0" w:line="360" w:lineRule="auto"/>
        <w:rPr>
          <w:sz w:val="20"/>
        </w:rPr>
      </w:pPr>
      <w:r>
        <w:rPr>
          <w:sz w:val="20"/>
        </w:rPr>
        <w:t>Was kö</w:t>
      </w:r>
      <w:r w:rsidRPr="005A5A3D">
        <w:rPr>
          <w:sz w:val="20"/>
        </w:rPr>
        <w:t>nn</w:t>
      </w:r>
      <w:r>
        <w:rPr>
          <w:sz w:val="20"/>
        </w:rPr>
        <w:t>en Sie</w:t>
      </w:r>
      <w:r w:rsidRPr="005A5A3D">
        <w:rPr>
          <w:sz w:val="20"/>
        </w:rPr>
        <w:t xml:space="preserve"> jetzt besser als vorher? </w:t>
      </w:r>
      <w:r>
        <w:rPr>
          <w:sz w:val="20"/>
        </w:rPr>
        <w:t>Wie kö</w:t>
      </w:r>
      <w:r w:rsidRPr="005A5A3D">
        <w:rPr>
          <w:sz w:val="20"/>
        </w:rPr>
        <w:t>nn</w:t>
      </w:r>
      <w:r>
        <w:rPr>
          <w:sz w:val="20"/>
        </w:rPr>
        <w:t>en</w:t>
      </w:r>
      <w:r w:rsidRPr="005A5A3D">
        <w:rPr>
          <w:sz w:val="20"/>
        </w:rPr>
        <w:t xml:space="preserve"> </w:t>
      </w:r>
      <w:r>
        <w:rPr>
          <w:sz w:val="20"/>
        </w:rPr>
        <w:t>Sie</w:t>
      </w:r>
      <w:r w:rsidRPr="005A5A3D">
        <w:rPr>
          <w:sz w:val="20"/>
        </w:rPr>
        <w:t xml:space="preserve"> das belegen?</w:t>
      </w:r>
    </w:p>
    <w:p w:rsidR="003A4AEF" w:rsidRPr="005A5A3D" w:rsidRDefault="003A4AEF" w:rsidP="003A4AEF">
      <w:pPr>
        <w:pStyle w:val="Listenabsatz"/>
        <w:numPr>
          <w:ilvl w:val="0"/>
          <w:numId w:val="4"/>
        </w:numPr>
        <w:spacing w:after="0" w:line="360" w:lineRule="auto"/>
        <w:rPr>
          <w:sz w:val="20"/>
        </w:rPr>
      </w:pPr>
      <w:r>
        <w:rPr>
          <w:sz w:val="20"/>
        </w:rPr>
        <w:t>Stellen Sie Ihren Kompetenzzuwachs fest. Dokumentieren Sie ihn, wenn möglich.</w:t>
      </w:r>
    </w:p>
    <w:p w:rsidR="003A4AEF" w:rsidRDefault="003A4AEF" w:rsidP="003A4AEF">
      <w:pPr>
        <w:spacing w:after="0" w:line="360" w:lineRule="auto"/>
        <w:rPr>
          <w:b/>
          <w:sz w:val="20"/>
        </w:rPr>
      </w:pPr>
    </w:p>
    <w:p w:rsidR="003A4AEF" w:rsidRPr="00144DF8" w:rsidRDefault="003A4AEF" w:rsidP="003A4AEF">
      <w:pPr>
        <w:spacing w:after="0" w:line="360" w:lineRule="auto"/>
        <w:rPr>
          <w:b/>
          <w:sz w:val="20"/>
        </w:rPr>
      </w:pPr>
      <w:r w:rsidRPr="00144DF8">
        <w:rPr>
          <w:b/>
          <w:sz w:val="20"/>
        </w:rPr>
        <w:t>Ausblick</w:t>
      </w:r>
    </w:p>
    <w:p w:rsidR="003A4AEF" w:rsidRDefault="003A4AEF" w:rsidP="00562B21">
      <w:pPr>
        <w:spacing w:after="0" w:line="360" w:lineRule="auto"/>
      </w:pPr>
      <w:r w:rsidRPr="005A5A3D">
        <w:rPr>
          <w:sz w:val="20"/>
        </w:rPr>
        <w:t xml:space="preserve">In welchen Situationen </w:t>
      </w:r>
      <w:r>
        <w:rPr>
          <w:sz w:val="20"/>
        </w:rPr>
        <w:t>kann</w:t>
      </w:r>
      <w:r w:rsidRPr="005A5A3D">
        <w:rPr>
          <w:sz w:val="20"/>
        </w:rPr>
        <w:t xml:space="preserve"> </w:t>
      </w:r>
      <w:r>
        <w:rPr>
          <w:sz w:val="20"/>
        </w:rPr>
        <w:t xml:space="preserve">Ihnen die </w:t>
      </w:r>
      <w:r w:rsidRPr="005A5A3D">
        <w:rPr>
          <w:sz w:val="20"/>
        </w:rPr>
        <w:t xml:space="preserve"> </w:t>
      </w:r>
      <w:r>
        <w:rPr>
          <w:sz w:val="20"/>
        </w:rPr>
        <w:t>Kompetenz</w:t>
      </w:r>
      <w:r w:rsidRPr="005A5A3D">
        <w:rPr>
          <w:sz w:val="20"/>
        </w:rPr>
        <w:t xml:space="preserve"> zukünftig nützen? Was ist ein günstiger nächster Schritt?</w:t>
      </w:r>
    </w:p>
    <w:p w:rsidR="002100D2" w:rsidRDefault="002100D2"/>
    <w:sectPr w:rsidR="002100D2" w:rsidSect="000C22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BB7" w:rsidRDefault="001E2BB7" w:rsidP="00A80D19">
      <w:pPr>
        <w:spacing w:after="0" w:line="240" w:lineRule="auto"/>
      </w:pPr>
      <w:r>
        <w:separator/>
      </w:r>
    </w:p>
  </w:endnote>
  <w:endnote w:type="continuationSeparator" w:id="0">
    <w:p w:rsidR="001E2BB7" w:rsidRDefault="001E2BB7" w:rsidP="00A80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Jokerman">
    <w:altName w:val="Jokerman"/>
    <w:panose1 w:val="04090605060D06020702"/>
    <w:charset w:val="00"/>
    <w:family w:val="decorativ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7B0" w:rsidRDefault="00562B21" w:rsidP="00562B21">
    <w:pPr>
      <w:pStyle w:val="Fuzeile"/>
      <w:jc w:val="center"/>
    </w:pPr>
    <w:r w:rsidRPr="00F30977">
      <w:rPr>
        <w:b/>
        <w:color w:val="1F497D" w:themeColor="text2"/>
      </w:rPr>
      <w:t>CC BY</w:t>
    </w:r>
    <w:r>
      <w:t xml:space="preserve"> Christoph Weidinger-Vandirk und Marion Holzhüter 12/2013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BB7" w:rsidRDefault="001E2BB7" w:rsidP="00A80D19">
      <w:pPr>
        <w:spacing w:after="0" w:line="240" w:lineRule="auto"/>
      </w:pPr>
      <w:r>
        <w:separator/>
      </w:r>
    </w:p>
  </w:footnote>
  <w:footnote w:type="continuationSeparator" w:id="0">
    <w:p w:rsidR="001E2BB7" w:rsidRDefault="001E2BB7" w:rsidP="00A80D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7B0" w:rsidRDefault="00B8706D">
    <w:pPr>
      <w:pStyle w:val="Kopfzeile"/>
    </w:pPr>
    <w:r>
      <w:rPr>
        <w:noProof/>
        <w:lang w:eastAsia="zh-TW"/>
      </w:rPr>
      <w:pict>
        <v:shapetype id="_x0000_t202" coordsize="21600,21600" o:spt="202" path="m,l,21600r21600,l21600,xe">
          <v:stroke joinstyle="miter"/>
          <v:path gradientshapeok="t" o:connecttype="rect"/>
        </v:shapetype>
        <v:shape id="_x0000_s2050" type="#_x0000_t202" style="position:absolute;margin-left:0;margin-top:0;width:468pt;height:13.45pt;z-index:251657216;mso-width-percent:1000;mso-position-horizontal:left;mso-position-horizontal-relative:margin;mso-position-vertical:center;mso-position-vertical-relative:top-margin-area;mso-width-percent:1000;mso-width-relative:margin;v-text-anchor:middle" o:allowincell="f" filled="f" stroked="f">
          <v:textbox style="mso-next-textbox:#_x0000_s2050;mso-fit-shape-to-text:t" inset=",0,,0">
            <w:txbxContent>
              <w:sdt>
                <w:sdtPr>
                  <w:rPr>
                    <w:sz w:val="16"/>
                  </w:rPr>
                  <w:alias w:val="Titel"/>
                  <w:id w:val="5675592"/>
                  <w:placeholder>
                    <w:docPart w:val="274A18BCF3174C8383E6A9389286FBA3"/>
                  </w:placeholder>
                  <w:dataBinding w:prefixMappings="xmlns:ns0='http://schemas.openxmlformats.org/package/2006/metadata/core-properties' xmlns:ns1='http://purl.org/dc/elements/1.1/'" w:xpath="/ns0:coreProperties[1]/ns1:title[1]" w:storeItemID="{6C3C8BC8-F283-45AE-878A-BAB7291924A1}"/>
                  <w:text/>
                </w:sdtPr>
                <w:sdtContent>
                  <w:p w:rsidR="00C447B0" w:rsidRPr="00562B21" w:rsidRDefault="00A80D19">
                    <w:pPr>
                      <w:spacing w:after="0" w:line="240" w:lineRule="auto"/>
                      <w:rPr>
                        <w:sz w:val="18"/>
                      </w:rPr>
                    </w:pPr>
                    <w:r w:rsidRPr="00562B21">
                      <w:rPr>
                        <w:sz w:val="16"/>
                      </w:rPr>
                      <w:t>Annäherungen an den Unterricht für die Fächer Religion und Ethik an BBS (2)   ---  Fachseminar Religion/Ethik am Studienseminar Neuwied</w:t>
                    </w:r>
                  </w:p>
                </w:sdtContent>
              </w:sdt>
            </w:txbxContent>
          </v:textbox>
          <w10:wrap anchorx="margin" anchory="margin"/>
        </v:shape>
      </w:pict>
    </w:r>
    <w:r>
      <w:rPr>
        <w:noProof/>
        <w:lang w:eastAsia="zh-TW"/>
      </w:rPr>
      <w:pict>
        <v:shape id="_x0000_s2049" type="#_x0000_t202" style="position:absolute;margin-left:0;margin-top:0;width:1in;height:13.45pt;z-index:251658240;mso-width-percent:1000;mso-position-horizontal:left;mso-position-horizontal-relative:page;mso-position-vertical:center;mso-position-vertical-relative:top-margin-area;mso-width-percent:1000;mso-width-relative:left-margin-area;v-text-anchor:middle" o:allowincell="f" fillcolor="#4f81bd [3204]" stroked="f">
          <v:textbox style="mso-next-textbox:#_x0000_s2049;mso-fit-shape-to-text:t" inset=",0,,0">
            <w:txbxContent>
              <w:p w:rsidR="00C447B0" w:rsidRDefault="00B8706D">
                <w:pPr>
                  <w:spacing w:after="0" w:line="240" w:lineRule="auto"/>
                  <w:jc w:val="right"/>
                  <w:rPr>
                    <w:color w:val="FFFFFF" w:themeColor="background1"/>
                  </w:rPr>
                </w:pPr>
                <w:r>
                  <w:fldChar w:fldCharType="begin"/>
                </w:r>
                <w:r w:rsidR="00CD2128">
                  <w:instrText xml:space="preserve"> PAGE   \* MERGEFORMAT </w:instrText>
                </w:r>
                <w:r>
                  <w:fldChar w:fldCharType="separate"/>
                </w:r>
                <w:r w:rsidR="00356A55" w:rsidRPr="00356A55">
                  <w:rPr>
                    <w:noProof/>
                    <w:color w:val="FFFFFF" w:themeColor="background1"/>
                  </w:rPr>
                  <w:t>5</w:t>
                </w:r>
                <w: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74299"/>
    <w:multiLevelType w:val="hybridMultilevel"/>
    <w:tmpl w:val="9CD66216"/>
    <w:lvl w:ilvl="0" w:tplc="33849DCA">
      <w:start w:val="26"/>
      <w:numFmt w:val="bullet"/>
      <w:lvlText w:val=""/>
      <w:lvlJc w:val="left"/>
      <w:pPr>
        <w:ind w:left="360" w:hanging="360"/>
      </w:pPr>
      <w:rPr>
        <w:rFonts w:ascii="Wingdings" w:eastAsia="Arial" w:hAnsi="Wingdings" w:cs="Times New Roman"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5BF50F6"/>
    <w:multiLevelType w:val="hybridMultilevel"/>
    <w:tmpl w:val="D36A1E96"/>
    <w:lvl w:ilvl="0" w:tplc="38904354">
      <w:start w:val="4"/>
      <w:numFmt w:val="bullet"/>
      <w:lvlText w:val=""/>
      <w:lvlJc w:val="left"/>
      <w:pPr>
        <w:ind w:left="1069" w:hanging="360"/>
      </w:pPr>
      <w:rPr>
        <w:rFonts w:ascii="Wingdings" w:eastAsia="Calibri" w:hAnsi="Wingdings"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3C901AB3"/>
    <w:multiLevelType w:val="hybridMultilevel"/>
    <w:tmpl w:val="D7E62A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32E4AC8"/>
    <w:multiLevelType w:val="hybridMultilevel"/>
    <w:tmpl w:val="619E67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FD11C82"/>
    <w:multiLevelType w:val="hybridMultilevel"/>
    <w:tmpl w:val="B98485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486784A"/>
    <w:multiLevelType w:val="hybridMultilevel"/>
    <w:tmpl w:val="8BC6B0C0"/>
    <w:lvl w:ilvl="0" w:tplc="3BFC9696">
      <w:start w:val="26"/>
      <w:numFmt w:val="bullet"/>
      <w:lvlText w:val="-"/>
      <w:lvlJc w:val="left"/>
      <w:pPr>
        <w:ind w:left="1113" w:hanging="360"/>
      </w:pPr>
      <w:rPr>
        <w:rFonts w:ascii="Calibri" w:eastAsia="Calibri" w:hAnsi="Calibri" w:cs="Calibri" w:hint="default"/>
      </w:rPr>
    </w:lvl>
    <w:lvl w:ilvl="1" w:tplc="04070003" w:tentative="1">
      <w:start w:val="1"/>
      <w:numFmt w:val="bullet"/>
      <w:lvlText w:val="o"/>
      <w:lvlJc w:val="left"/>
      <w:pPr>
        <w:ind w:left="1833" w:hanging="360"/>
      </w:pPr>
      <w:rPr>
        <w:rFonts w:ascii="Courier New" w:hAnsi="Courier New" w:cs="Courier New" w:hint="default"/>
      </w:rPr>
    </w:lvl>
    <w:lvl w:ilvl="2" w:tplc="04070005" w:tentative="1">
      <w:start w:val="1"/>
      <w:numFmt w:val="bullet"/>
      <w:lvlText w:val=""/>
      <w:lvlJc w:val="left"/>
      <w:pPr>
        <w:ind w:left="2553" w:hanging="360"/>
      </w:pPr>
      <w:rPr>
        <w:rFonts w:ascii="Wingdings" w:hAnsi="Wingdings" w:hint="default"/>
      </w:rPr>
    </w:lvl>
    <w:lvl w:ilvl="3" w:tplc="04070001" w:tentative="1">
      <w:start w:val="1"/>
      <w:numFmt w:val="bullet"/>
      <w:lvlText w:val=""/>
      <w:lvlJc w:val="left"/>
      <w:pPr>
        <w:ind w:left="3273" w:hanging="360"/>
      </w:pPr>
      <w:rPr>
        <w:rFonts w:ascii="Symbol" w:hAnsi="Symbol" w:hint="default"/>
      </w:rPr>
    </w:lvl>
    <w:lvl w:ilvl="4" w:tplc="04070003" w:tentative="1">
      <w:start w:val="1"/>
      <w:numFmt w:val="bullet"/>
      <w:lvlText w:val="o"/>
      <w:lvlJc w:val="left"/>
      <w:pPr>
        <w:ind w:left="3993" w:hanging="360"/>
      </w:pPr>
      <w:rPr>
        <w:rFonts w:ascii="Courier New" w:hAnsi="Courier New" w:cs="Courier New" w:hint="default"/>
      </w:rPr>
    </w:lvl>
    <w:lvl w:ilvl="5" w:tplc="04070005" w:tentative="1">
      <w:start w:val="1"/>
      <w:numFmt w:val="bullet"/>
      <w:lvlText w:val=""/>
      <w:lvlJc w:val="left"/>
      <w:pPr>
        <w:ind w:left="4713" w:hanging="360"/>
      </w:pPr>
      <w:rPr>
        <w:rFonts w:ascii="Wingdings" w:hAnsi="Wingdings" w:hint="default"/>
      </w:rPr>
    </w:lvl>
    <w:lvl w:ilvl="6" w:tplc="04070001" w:tentative="1">
      <w:start w:val="1"/>
      <w:numFmt w:val="bullet"/>
      <w:lvlText w:val=""/>
      <w:lvlJc w:val="left"/>
      <w:pPr>
        <w:ind w:left="5433" w:hanging="360"/>
      </w:pPr>
      <w:rPr>
        <w:rFonts w:ascii="Symbol" w:hAnsi="Symbol" w:hint="default"/>
      </w:rPr>
    </w:lvl>
    <w:lvl w:ilvl="7" w:tplc="04070003" w:tentative="1">
      <w:start w:val="1"/>
      <w:numFmt w:val="bullet"/>
      <w:lvlText w:val="o"/>
      <w:lvlJc w:val="left"/>
      <w:pPr>
        <w:ind w:left="6153" w:hanging="360"/>
      </w:pPr>
      <w:rPr>
        <w:rFonts w:ascii="Courier New" w:hAnsi="Courier New" w:cs="Courier New" w:hint="default"/>
      </w:rPr>
    </w:lvl>
    <w:lvl w:ilvl="8" w:tplc="04070005" w:tentative="1">
      <w:start w:val="1"/>
      <w:numFmt w:val="bullet"/>
      <w:lvlText w:val=""/>
      <w:lvlJc w:val="left"/>
      <w:pPr>
        <w:ind w:left="6873"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3A4AEF"/>
    <w:rsid w:val="00132491"/>
    <w:rsid w:val="001C1394"/>
    <w:rsid w:val="001E2BB7"/>
    <w:rsid w:val="002100D2"/>
    <w:rsid w:val="00356A55"/>
    <w:rsid w:val="00381D54"/>
    <w:rsid w:val="003A4AEF"/>
    <w:rsid w:val="00562B21"/>
    <w:rsid w:val="007F2D50"/>
    <w:rsid w:val="008748C5"/>
    <w:rsid w:val="00891B44"/>
    <w:rsid w:val="00897D6F"/>
    <w:rsid w:val="00A43A1A"/>
    <w:rsid w:val="00A80D19"/>
    <w:rsid w:val="00B8706D"/>
    <w:rsid w:val="00CD2128"/>
    <w:rsid w:val="00D63B9A"/>
    <w:rsid w:val="00E172CD"/>
    <w:rsid w:val="00E549BB"/>
    <w:rsid w:val="00F3097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4AEF"/>
    <w:rPr>
      <w:rFonts w:ascii="Arial" w:eastAsia="Arial" w:hAnsi="Arial" w:cs="Times New Roman"/>
    </w:rPr>
  </w:style>
  <w:style w:type="paragraph" w:styleId="berschrift1">
    <w:name w:val="heading 1"/>
    <w:basedOn w:val="Standard"/>
    <w:next w:val="Standard"/>
    <w:link w:val="berschrift1Zchn"/>
    <w:uiPriority w:val="9"/>
    <w:qFormat/>
    <w:rsid w:val="003A4AEF"/>
    <w:pPr>
      <w:keepNext/>
      <w:keepLines/>
      <w:spacing w:before="480" w:after="0"/>
      <w:outlineLvl w:val="0"/>
    </w:pPr>
    <w:rPr>
      <w:rFonts w:eastAsia="Times New Roman"/>
      <w:b/>
      <w:bCs/>
      <w:color w:val="4B7B8A"/>
      <w:sz w:val="28"/>
      <w:szCs w:val="28"/>
      <w:lang w:eastAsia="de-DE"/>
    </w:rPr>
  </w:style>
  <w:style w:type="paragraph" w:styleId="berschrift2">
    <w:name w:val="heading 2"/>
    <w:basedOn w:val="Standard"/>
    <w:next w:val="Standard"/>
    <w:link w:val="berschrift2Zchn"/>
    <w:uiPriority w:val="9"/>
    <w:semiHidden/>
    <w:unhideWhenUsed/>
    <w:qFormat/>
    <w:rsid w:val="003A4A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4AEF"/>
    <w:rPr>
      <w:rFonts w:ascii="Arial" w:eastAsia="Times New Roman" w:hAnsi="Arial" w:cs="Times New Roman"/>
      <w:b/>
      <w:bCs/>
      <w:color w:val="4B7B8A"/>
      <w:sz w:val="28"/>
      <w:szCs w:val="28"/>
      <w:lang w:eastAsia="de-DE"/>
    </w:rPr>
  </w:style>
  <w:style w:type="character" w:customStyle="1" w:styleId="berschrift2Zchn">
    <w:name w:val="Überschrift 2 Zchn"/>
    <w:basedOn w:val="Absatz-Standardschriftart"/>
    <w:link w:val="berschrift2"/>
    <w:uiPriority w:val="9"/>
    <w:semiHidden/>
    <w:rsid w:val="003A4AEF"/>
    <w:rPr>
      <w:rFonts w:asciiTheme="majorHAnsi" w:eastAsiaTheme="majorEastAsia" w:hAnsiTheme="majorHAnsi" w:cstheme="majorBidi"/>
      <w:b/>
      <w:bCs/>
      <w:color w:val="4F81BD" w:themeColor="accent1"/>
      <w:sz w:val="26"/>
      <w:szCs w:val="26"/>
    </w:rPr>
  </w:style>
  <w:style w:type="table" w:styleId="Tabellengitternetz">
    <w:name w:val="Table Grid"/>
    <w:basedOn w:val="NormaleTabelle"/>
    <w:uiPriority w:val="59"/>
    <w:rsid w:val="003A4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A4AEF"/>
    <w:pPr>
      <w:ind w:left="720"/>
      <w:contextualSpacing/>
    </w:pPr>
  </w:style>
  <w:style w:type="paragraph" w:styleId="Kopfzeile">
    <w:name w:val="header"/>
    <w:basedOn w:val="Standard"/>
    <w:link w:val="KopfzeileZchn"/>
    <w:uiPriority w:val="99"/>
    <w:unhideWhenUsed/>
    <w:rsid w:val="003A4A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4AEF"/>
    <w:rPr>
      <w:rFonts w:ascii="Arial" w:eastAsia="Arial" w:hAnsi="Arial" w:cs="Times New Roman"/>
    </w:rPr>
  </w:style>
  <w:style w:type="paragraph" w:styleId="Fuzeile">
    <w:name w:val="footer"/>
    <w:basedOn w:val="Standard"/>
    <w:link w:val="FuzeileZchn"/>
    <w:uiPriority w:val="99"/>
    <w:unhideWhenUsed/>
    <w:rsid w:val="003A4A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4AEF"/>
    <w:rPr>
      <w:rFonts w:ascii="Arial" w:eastAsia="Arial" w:hAnsi="Arial" w:cs="Times New Roman"/>
    </w:rPr>
  </w:style>
  <w:style w:type="paragraph" w:styleId="Sprechblasentext">
    <w:name w:val="Balloon Text"/>
    <w:basedOn w:val="Standard"/>
    <w:link w:val="SprechblasentextZchn"/>
    <w:uiPriority w:val="99"/>
    <w:semiHidden/>
    <w:unhideWhenUsed/>
    <w:rsid w:val="003A4A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4AEF"/>
    <w:rPr>
      <w:rFonts w:ascii="Tahoma" w:eastAsia="Arial" w:hAnsi="Tahoma" w:cs="Tahoma"/>
      <w:sz w:val="16"/>
      <w:szCs w:val="16"/>
    </w:rPr>
  </w:style>
  <w:style w:type="character" w:styleId="Hyperlink">
    <w:name w:val="Hyperlink"/>
    <w:basedOn w:val="Absatz-Standardschriftart"/>
    <w:uiPriority w:val="99"/>
    <w:unhideWhenUsed/>
    <w:rsid w:val="00D63B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kk.bildung.hessen.de/schulamt/hersfeld/bap/Merkmale-zu-Lernsituation-und-Ausbildungssituation.pdf"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4A18BCF3174C8383E6A9389286FBA3"/>
        <w:category>
          <w:name w:val="Allgemein"/>
          <w:gallery w:val="placeholder"/>
        </w:category>
        <w:types>
          <w:type w:val="bbPlcHdr"/>
        </w:types>
        <w:behaviors>
          <w:behavior w:val="content"/>
        </w:behaviors>
        <w:guid w:val="{94AEE670-6F55-4226-B921-4DB7D1935C9D}"/>
      </w:docPartPr>
      <w:docPartBody>
        <w:p w:rsidR="00FF5C81" w:rsidRDefault="004D33B3" w:rsidP="004D33B3">
          <w:pPr>
            <w:pStyle w:val="274A18BCF3174C8383E6A9389286FBA3"/>
          </w:pPr>
          <w:r>
            <w:t>[Geben Sie den Dokumenttitel ein]</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Jokerman">
    <w:altName w:val="Jokerman"/>
    <w:panose1 w:val="04090605060D06020702"/>
    <w:charset w:val="00"/>
    <w:family w:val="decorativ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D33B3"/>
    <w:rsid w:val="004D33B3"/>
    <w:rsid w:val="00503C78"/>
    <w:rsid w:val="006D5376"/>
    <w:rsid w:val="00724FF8"/>
    <w:rsid w:val="00FF5C8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5C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097B9354F2F4E1FAA885F4C55B6C78F">
    <w:name w:val="6097B9354F2F4E1FAA885F4C55B6C78F"/>
    <w:rsid w:val="004D33B3"/>
  </w:style>
  <w:style w:type="paragraph" w:customStyle="1" w:styleId="274A18BCF3174C8383E6A9389286FBA3">
    <w:name w:val="274A18BCF3174C8383E6A9389286FBA3"/>
    <w:rsid w:val="004D33B3"/>
  </w:style>
  <w:style w:type="paragraph" w:customStyle="1" w:styleId="13054A35263E4B1BAFA006D0B0B896EE">
    <w:name w:val="13054A35263E4B1BAFA006D0B0B896EE"/>
    <w:rsid w:val="004D33B3"/>
  </w:style>
  <w:style w:type="paragraph" w:customStyle="1" w:styleId="AEBA36E911EB488FA4A31B180306BD13">
    <w:name w:val="AEBA36E911EB488FA4A31B180306BD13"/>
    <w:rsid w:val="004D33B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7AE14-78D0-47FD-9A36-67356F98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1331</Words>
  <Characters>8390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Annäherungen an den Unterricht für die Fächer Religion und Ethik an BBS (2)   ---  Fachseminar Religion/Ethik am Studienseminar Neuwied</dc:title>
  <dc:creator>Compaq</dc:creator>
  <cp:lastModifiedBy>Compaq</cp:lastModifiedBy>
  <cp:revision>2</cp:revision>
  <cp:lastPrinted>2013-12-06T10:41:00Z</cp:lastPrinted>
  <dcterms:created xsi:type="dcterms:W3CDTF">2013-12-07T12:38:00Z</dcterms:created>
  <dcterms:modified xsi:type="dcterms:W3CDTF">2013-12-07T12:38:00Z</dcterms:modified>
</cp:coreProperties>
</file>