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6C" w:rsidRPr="00971E37" w:rsidRDefault="007D306C" w:rsidP="007D306C">
      <w:pPr>
        <w:jc w:val="center"/>
        <w:rPr>
          <w:b/>
          <w:bCs/>
          <w:sz w:val="36"/>
          <w:szCs w:val="36"/>
        </w:rPr>
      </w:pPr>
      <w:r w:rsidRPr="00971E37">
        <w:rPr>
          <w:b/>
          <w:bCs/>
          <w:sz w:val="36"/>
          <w:szCs w:val="36"/>
        </w:rPr>
        <w:t>Abschlussfest für die Erstkommunikanten</w:t>
      </w:r>
      <w:r>
        <w:rPr>
          <w:b/>
          <w:bCs/>
          <w:sz w:val="36"/>
          <w:szCs w:val="36"/>
        </w:rPr>
        <w:t xml:space="preserve"> mit ihren Familien</w:t>
      </w:r>
    </w:p>
    <w:p w:rsidR="007D306C" w:rsidRDefault="007D306C" w:rsidP="007D306C">
      <w:pPr>
        <w:rPr>
          <w:bCs/>
          <w:szCs w:val="22"/>
        </w:rPr>
      </w:pPr>
      <w:r w:rsidRPr="001609F3">
        <w:rPr>
          <w:bCs/>
          <w:sz w:val="28"/>
          <w:szCs w:val="28"/>
        </w:rPr>
        <w:tab/>
      </w:r>
      <w:r w:rsidRPr="001609F3">
        <w:rPr>
          <w:bCs/>
          <w:sz w:val="28"/>
          <w:szCs w:val="28"/>
        </w:rPr>
        <w:tab/>
      </w:r>
      <w:r w:rsidRPr="001609F3">
        <w:rPr>
          <w:bCs/>
          <w:sz w:val="28"/>
          <w:szCs w:val="28"/>
        </w:rPr>
        <w:tab/>
      </w:r>
      <w:r w:rsidRPr="001609F3">
        <w:rPr>
          <w:bCs/>
          <w:sz w:val="28"/>
          <w:szCs w:val="28"/>
        </w:rPr>
        <w:tab/>
      </w:r>
      <w:r w:rsidRPr="001609F3">
        <w:rPr>
          <w:bCs/>
          <w:sz w:val="28"/>
          <w:szCs w:val="28"/>
        </w:rPr>
        <w:tab/>
      </w:r>
      <w:r w:rsidRPr="001609F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Cs w:val="22"/>
        </w:rPr>
        <w:t>Zug, den</w:t>
      </w:r>
      <w:r w:rsidR="00BF4866">
        <w:rPr>
          <w:bCs/>
          <w:szCs w:val="22"/>
        </w:rPr>
        <w:t xml:space="preserve"> </w:t>
      </w:r>
      <w:r w:rsidR="004A4A23">
        <w:rPr>
          <w:bCs/>
          <w:szCs w:val="22"/>
        </w:rPr>
        <w:t>1. Juni 2024</w:t>
      </w:r>
    </w:p>
    <w:p w:rsidR="007D306C" w:rsidRDefault="007D306C" w:rsidP="007D306C">
      <w:pPr>
        <w:rPr>
          <w:bCs/>
          <w:szCs w:val="22"/>
        </w:rPr>
      </w:pPr>
    </w:p>
    <w:p w:rsidR="007D306C" w:rsidRPr="001609F3" w:rsidRDefault="007D306C" w:rsidP="007D306C">
      <w:pPr>
        <w:rPr>
          <w:bCs/>
          <w:szCs w:val="22"/>
        </w:rPr>
      </w:pPr>
    </w:p>
    <w:p w:rsidR="007D306C" w:rsidRPr="001609F3" w:rsidRDefault="007D306C" w:rsidP="007D306C">
      <w:pPr>
        <w:rPr>
          <w:bCs/>
          <w:sz w:val="28"/>
          <w:szCs w:val="28"/>
        </w:rPr>
      </w:pPr>
    </w:p>
    <w:p w:rsidR="007D306C" w:rsidRPr="001609F3" w:rsidRDefault="007D306C" w:rsidP="007D306C">
      <w:pPr>
        <w:rPr>
          <w:bCs/>
          <w:sz w:val="26"/>
          <w:szCs w:val="26"/>
        </w:rPr>
      </w:pPr>
      <w:r w:rsidRPr="001609F3">
        <w:rPr>
          <w:bCs/>
          <w:sz w:val="26"/>
          <w:szCs w:val="26"/>
        </w:rPr>
        <w:t>Liebe Familien</w:t>
      </w:r>
    </w:p>
    <w:p w:rsidR="007D306C" w:rsidRDefault="007D306C" w:rsidP="007D306C">
      <w:pPr>
        <w:rPr>
          <w:bCs/>
          <w:sz w:val="26"/>
          <w:szCs w:val="26"/>
        </w:rPr>
      </w:pPr>
    </w:p>
    <w:p w:rsidR="007C4EBA" w:rsidRDefault="00787B7C" w:rsidP="007D306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Die Erstkommunion ist vorbei, alles was wir in diesem Jahr miteinander gemacht und vorbereitet haben, liegt hinter uns. Mit einem kleinen Fest möchten wir </w:t>
      </w:r>
      <w:proofErr w:type="gramStart"/>
      <w:r w:rsidR="004A4A23">
        <w:rPr>
          <w:bCs/>
          <w:sz w:val="26"/>
          <w:szCs w:val="26"/>
        </w:rPr>
        <w:t xml:space="preserve">dieses vergangen </w:t>
      </w:r>
      <w:r>
        <w:rPr>
          <w:bCs/>
          <w:sz w:val="26"/>
          <w:szCs w:val="26"/>
        </w:rPr>
        <w:t>Jahr</w:t>
      </w:r>
      <w:proofErr w:type="gramEnd"/>
      <w:r>
        <w:rPr>
          <w:bCs/>
          <w:sz w:val="26"/>
          <w:szCs w:val="26"/>
        </w:rPr>
        <w:t xml:space="preserve"> abschliessen. Wir </w:t>
      </w:r>
      <w:r w:rsidR="00B43DFE">
        <w:rPr>
          <w:bCs/>
          <w:sz w:val="26"/>
          <w:szCs w:val="26"/>
        </w:rPr>
        <w:t>wollen</w:t>
      </w:r>
      <w:r>
        <w:rPr>
          <w:bCs/>
          <w:sz w:val="26"/>
          <w:szCs w:val="26"/>
        </w:rPr>
        <w:t xml:space="preserve"> uns </w:t>
      </w:r>
      <w:r w:rsidR="00BF4866">
        <w:rPr>
          <w:bCs/>
          <w:sz w:val="26"/>
          <w:szCs w:val="26"/>
        </w:rPr>
        <w:t xml:space="preserve">gemeinsam </w:t>
      </w:r>
      <w:r>
        <w:rPr>
          <w:bCs/>
          <w:sz w:val="26"/>
          <w:szCs w:val="26"/>
        </w:rPr>
        <w:t>erinnern und wir machen den Weg bereit für Neues.</w:t>
      </w:r>
      <w:r w:rsidR="007D306C" w:rsidRPr="001609F3">
        <w:rPr>
          <w:bCs/>
          <w:sz w:val="26"/>
          <w:szCs w:val="26"/>
        </w:rPr>
        <w:t xml:space="preserve"> Am </w:t>
      </w:r>
      <w:r w:rsidR="00867E18">
        <w:rPr>
          <w:bCs/>
          <w:sz w:val="26"/>
          <w:szCs w:val="26"/>
        </w:rPr>
        <w:t>Samstag</w:t>
      </w:r>
      <w:r w:rsidR="007D306C" w:rsidRPr="001609F3">
        <w:rPr>
          <w:bCs/>
          <w:sz w:val="26"/>
          <w:szCs w:val="26"/>
        </w:rPr>
        <w:t xml:space="preserve">, den </w:t>
      </w:r>
      <w:r w:rsidR="004A4A23">
        <w:rPr>
          <w:b/>
          <w:bCs/>
          <w:color w:val="FF0000"/>
          <w:sz w:val="26"/>
          <w:szCs w:val="26"/>
        </w:rPr>
        <w:t>22</w:t>
      </w:r>
      <w:r w:rsidR="007D306C" w:rsidRPr="001609F3">
        <w:rPr>
          <w:b/>
          <w:bCs/>
          <w:color w:val="FF0000"/>
          <w:sz w:val="26"/>
          <w:szCs w:val="26"/>
        </w:rPr>
        <w:t xml:space="preserve">. Juni im </w:t>
      </w:r>
      <w:r w:rsidR="007C4EBA">
        <w:rPr>
          <w:b/>
          <w:bCs/>
          <w:color w:val="FF0000"/>
          <w:sz w:val="26"/>
          <w:szCs w:val="26"/>
        </w:rPr>
        <w:t xml:space="preserve">18:00 </w:t>
      </w:r>
      <w:r w:rsidR="007D306C" w:rsidRPr="001609F3">
        <w:rPr>
          <w:b/>
          <w:bCs/>
          <w:color w:val="FF0000"/>
          <w:sz w:val="26"/>
          <w:szCs w:val="26"/>
        </w:rPr>
        <w:t>Uhr Gottesdienst</w:t>
      </w:r>
      <w:r>
        <w:rPr>
          <w:b/>
          <w:bCs/>
          <w:color w:val="FF0000"/>
          <w:sz w:val="26"/>
          <w:szCs w:val="26"/>
        </w:rPr>
        <w:t xml:space="preserve"> </w:t>
      </w:r>
      <w:r w:rsidRPr="00787B7C">
        <w:rPr>
          <w:bCs/>
          <w:sz w:val="26"/>
          <w:szCs w:val="26"/>
        </w:rPr>
        <w:t>feiern</w:t>
      </w:r>
      <w:r>
        <w:rPr>
          <w:bCs/>
          <w:sz w:val="26"/>
          <w:szCs w:val="26"/>
        </w:rPr>
        <w:t xml:space="preserve"> wir unsern </w:t>
      </w:r>
      <w:r w:rsidRPr="00787B7C">
        <w:rPr>
          <w:b/>
          <w:bCs/>
          <w:sz w:val="26"/>
          <w:szCs w:val="26"/>
        </w:rPr>
        <w:t>Kirchenpatron St. Johannes</w:t>
      </w:r>
      <w:r>
        <w:rPr>
          <w:bCs/>
          <w:sz w:val="26"/>
          <w:szCs w:val="26"/>
        </w:rPr>
        <w:t xml:space="preserve">. </w:t>
      </w:r>
    </w:p>
    <w:p w:rsidR="007C4EBA" w:rsidRDefault="00787B7C" w:rsidP="007D306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Feierlich nehmen wie die neuen </w:t>
      </w:r>
      <w:r w:rsidR="007D306C" w:rsidRPr="00787B7C">
        <w:rPr>
          <w:b/>
          <w:bCs/>
          <w:sz w:val="26"/>
          <w:szCs w:val="26"/>
        </w:rPr>
        <w:t>Ministranten</w:t>
      </w:r>
      <w:r w:rsidR="007D306C" w:rsidRPr="001609F3">
        <w:rPr>
          <w:bCs/>
          <w:sz w:val="26"/>
          <w:szCs w:val="26"/>
        </w:rPr>
        <w:t xml:space="preserve"> auf.</w:t>
      </w:r>
      <w:r>
        <w:rPr>
          <w:bCs/>
          <w:sz w:val="26"/>
          <w:szCs w:val="26"/>
        </w:rPr>
        <w:t xml:space="preserve"> </w:t>
      </w:r>
    </w:p>
    <w:p w:rsidR="007D306C" w:rsidRDefault="00787B7C" w:rsidP="007D306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Würdig schliessen wir mit den </w:t>
      </w:r>
      <w:r w:rsidRPr="00787B7C">
        <w:rPr>
          <w:b/>
          <w:bCs/>
          <w:sz w:val="26"/>
          <w:szCs w:val="26"/>
        </w:rPr>
        <w:t>Erstkommunikanten</w:t>
      </w:r>
      <w:r>
        <w:rPr>
          <w:bCs/>
          <w:sz w:val="26"/>
          <w:szCs w:val="26"/>
        </w:rPr>
        <w:t xml:space="preserve"> das Jahr ab.</w:t>
      </w:r>
      <w:r w:rsidR="007D306C" w:rsidRPr="001609F3">
        <w:rPr>
          <w:bCs/>
          <w:sz w:val="26"/>
          <w:szCs w:val="26"/>
        </w:rPr>
        <w:t xml:space="preserve"> </w:t>
      </w:r>
    </w:p>
    <w:p w:rsidR="00787B7C" w:rsidRDefault="00787B7C" w:rsidP="007D306C">
      <w:pPr>
        <w:rPr>
          <w:bCs/>
          <w:sz w:val="26"/>
          <w:szCs w:val="26"/>
        </w:rPr>
      </w:pPr>
    </w:p>
    <w:p w:rsidR="007D306C" w:rsidRDefault="007D306C" w:rsidP="007D306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Anschliessend richten wir uns auf dem </w:t>
      </w:r>
      <w:r w:rsidRPr="001609F3">
        <w:rPr>
          <w:b/>
          <w:bCs/>
          <w:sz w:val="26"/>
          <w:szCs w:val="26"/>
        </w:rPr>
        <w:t>Kirchplatz</w:t>
      </w:r>
      <w:r>
        <w:rPr>
          <w:bCs/>
          <w:sz w:val="26"/>
          <w:szCs w:val="26"/>
        </w:rPr>
        <w:t xml:space="preserve"> zum gemütlichen </w:t>
      </w:r>
      <w:r w:rsidR="007C4EBA">
        <w:rPr>
          <w:b/>
          <w:bCs/>
          <w:sz w:val="26"/>
          <w:szCs w:val="26"/>
        </w:rPr>
        <w:t>Grillieren</w:t>
      </w:r>
      <w:r>
        <w:rPr>
          <w:bCs/>
          <w:sz w:val="26"/>
          <w:szCs w:val="26"/>
        </w:rPr>
        <w:t xml:space="preserve"> ein. </w:t>
      </w:r>
      <w:r w:rsidR="00B43DFE">
        <w:rPr>
          <w:bCs/>
          <w:sz w:val="26"/>
          <w:szCs w:val="26"/>
        </w:rPr>
        <w:t>Gemeinsam stellen wir die Festbänke auf</w:t>
      </w:r>
      <w:r w:rsidR="00B94214">
        <w:rPr>
          <w:bCs/>
          <w:sz w:val="26"/>
          <w:szCs w:val="26"/>
        </w:rPr>
        <w:t>.</w:t>
      </w:r>
      <w:r w:rsidR="00B43DFE">
        <w:rPr>
          <w:bCs/>
          <w:sz w:val="26"/>
          <w:szCs w:val="26"/>
        </w:rPr>
        <w:t xml:space="preserve"> </w:t>
      </w:r>
    </w:p>
    <w:p w:rsidR="007D306C" w:rsidRPr="002C6C94" w:rsidRDefault="007C4EBA" w:rsidP="007D306C">
      <w:pPr>
        <w:rPr>
          <w:bCs/>
          <w:sz w:val="26"/>
          <w:szCs w:val="26"/>
        </w:rPr>
      </w:pPr>
      <w:r w:rsidRPr="002C6C94">
        <w:rPr>
          <w:b/>
          <w:noProof/>
          <w:sz w:val="26"/>
          <w:szCs w:val="26"/>
          <w:lang w:eastAsia="de-CH"/>
        </w:rPr>
        <w:drawing>
          <wp:anchor distT="0" distB="0" distL="114300" distR="114300" simplePos="0" relativeHeight="251659264" behindDoc="1" locked="0" layoutInCell="1" allowOverlap="1" wp14:anchorId="60A6C7D3" wp14:editId="794CCFC7">
            <wp:simplePos x="0" y="0"/>
            <wp:positionH relativeFrom="column">
              <wp:posOffset>3465195</wp:posOffset>
            </wp:positionH>
            <wp:positionV relativeFrom="paragraph">
              <wp:posOffset>67945</wp:posOffset>
            </wp:positionV>
            <wp:extent cx="2298700" cy="1543050"/>
            <wp:effectExtent l="0" t="0" r="6350" b="0"/>
            <wp:wrapThrough wrapText="bothSides">
              <wp:wrapPolygon edited="0">
                <wp:start x="0" y="0"/>
                <wp:lineTo x="0" y="21333"/>
                <wp:lineTo x="21481" y="21333"/>
                <wp:lineTo x="21481" y="0"/>
                <wp:lineTo x="0" y="0"/>
              </wp:wrapPolygon>
            </wp:wrapThrough>
            <wp:docPr id="5" name="Grafik 5" descr="http://www.grill-tipps.ch/wp-content/uploads/2013/02/Fotolia_1321487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ill-tipps.ch/wp-content/uploads/2013/02/Fotolia_13214878_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66">
        <w:rPr>
          <w:bCs/>
          <w:sz w:val="26"/>
          <w:szCs w:val="26"/>
        </w:rPr>
        <w:t>Bitte bringen Sie Ihr</w:t>
      </w:r>
      <w:r>
        <w:rPr>
          <w:bCs/>
          <w:sz w:val="26"/>
          <w:szCs w:val="26"/>
        </w:rPr>
        <w:t xml:space="preserve"> </w:t>
      </w:r>
      <w:r w:rsidR="007D306C" w:rsidRPr="001609F3">
        <w:rPr>
          <w:bCs/>
          <w:sz w:val="26"/>
          <w:szCs w:val="26"/>
        </w:rPr>
        <w:t>Grillgut</w:t>
      </w:r>
      <w:r w:rsidR="004A4A23">
        <w:rPr>
          <w:bCs/>
          <w:sz w:val="26"/>
          <w:szCs w:val="26"/>
        </w:rPr>
        <w:t xml:space="preserve"> und Ihr Essen</w:t>
      </w:r>
      <w:r w:rsidR="007D306C" w:rsidRPr="001609F3">
        <w:rPr>
          <w:bCs/>
          <w:sz w:val="26"/>
          <w:szCs w:val="26"/>
        </w:rPr>
        <w:t xml:space="preserve"> selber mit.</w:t>
      </w:r>
      <w:r w:rsidR="00BF4866">
        <w:rPr>
          <w:bCs/>
          <w:sz w:val="26"/>
          <w:szCs w:val="26"/>
        </w:rPr>
        <w:t xml:space="preserve"> </w:t>
      </w:r>
      <w:r w:rsidR="00BF4866" w:rsidRPr="00B94214">
        <w:rPr>
          <w:b/>
          <w:bCs/>
          <w:sz w:val="26"/>
          <w:szCs w:val="26"/>
        </w:rPr>
        <w:t xml:space="preserve">Wir stellen einen </w:t>
      </w:r>
      <w:r w:rsidR="007D306C" w:rsidRPr="00B94214">
        <w:rPr>
          <w:b/>
          <w:bCs/>
          <w:sz w:val="26"/>
          <w:szCs w:val="26"/>
        </w:rPr>
        <w:t>Grill</w:t>
      </w:r>
      <w:r w:rsidR="00BF4866" w:rsidRPr="00B94214">
        <w:rPr>
          <w:b/>
          <w:bCs/>
          <w:sz w:val="26"/>
          <w:szCs w:val="26"/>
        </w:rPr>
        <w:t xml:space="preserve"> auf </w:t>
      </w:r>
      <w:r w:rsidRPr="00B94214">
        <w:rPr>
          <w:b/>
          <w:bCs/>
          <w:sz w:val="26"/>
          <w:szCs w:val="26"/>
        </w:rPr>
        <w:t>und offerieren die Getränke.</w:t>
      </w:r>
      <w:r>
        <w:rPr>
          <w:bCs/>
          <w:sz w:val="26"/>
          <w:szCs w:val="26"/>
        </w:rPr>
        <w:t xml:space="preserve"> </w:t>
      </w:r>
      <w:r w:rsidR="002C6C94">
        <w:rPr>
          <w:bCs/>
          <w:sz w:val="26"/>
          <w:szCs w:val="26"/>
        </w:rPr>
        <w:t>Teller, Becher und Besteck haben wir für sie bereit.</w:t>
      </w:r>
    </w:p>
    <w:p w:rsidR="007D306C" w:rsidRPr="001609F3" w:rsidRDefault="007C4EBA" w:rsidP="007D306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Wir </w:t>
      </w:r>
      <w:r w:rsidR="007D306C" w:rsidRPr="001609F3">
        <w:rPr>
          <w:bCs/>
          <w:sz w:val="26"/>
          <w:szCs w:val="26"/>
        </w:rPr>
        <w:t>freue</w:t>
      </w:r>
      <w:r>
        <w:rPr>
          <w:bCs/>
          <w:sz w:val="26"/>
          <w:szCs w:val="26"/>
        </w:rPr>
        <w:t>n</w:t>
      </w:r>
      <w:r w:rsidR="007D306C" w:rsidRPr="001609F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uns</w:t>
      </w:r>
      <w:r w:rsidR="007D306C" w:rsidRPr="001609F3">
        <w:rPr>
          <w:bCs/>
          <w:sz w:val="26"/>
          <w:szCs w:val="26"/>
        </w:rPr>
        <w:t xml:space="preserve"> auf </w:t>
      </w:r>
      <w:r w:rsidR="004A4A23">
        <w:rPr>
          <w:bCs/>
          <w:sz w:val="26"/>
          <w:szCs w:val="26"/>
        </w:rPr>
        <w:t xml:space="preserve">Ihr Kommen in diesem </w:t>
      </w:r>
      <w:r w:rsidR="007D306C" w:rsidRPr="001609F3">
        <w:rPr>
          <w:bCs/>
          <w:sz w:val="26"/>
          <w:szCs w:val="26"/>
        </w:rPr>
        <w:t>ungezwungenen Rahmen</w:t>
      </w:r>
      <w:r w:rsidR="004A4A23">
        <w:rPr>
          <w:bCs/>
          <w:sz w:val="26"/>
          <w:szCs w:val="26"/>
        </w:rPr>
        <w:t>.</w:t>
      </w:r>
    </w:p>
    <w:p w:rsidR="007D306C" w:rsidRDefault="007D306C" w:rsidP="007D306C">
      <w:pPr>
        <w:rPr>
          <w:bCs/>
          <w:sz w:val="26"/>
          <w:szCs w:val="26"/>
        </w:rPr>
      </w:pPr>
    </w:p>
    <w:p w:rsidR="00867E18" w:rsidRDefault="00867E18" w:rsidP="007D306C">
      <w:pPr>
        <w:rPr>
          <w:bCs/>
          <w:sz w:val="26"/>
          <w:szCs w:val="26"/>
        </w:rPr>
      </w:pPr>
    </w:p>
    <w:p w:rsidR="00867E18" w:rsidRDefault="00867E18" w:rsidP="007D306C">
      <w:pPr>
        <w:rPr>
          <w:bCs/>
          <w:sz w:val="26"/>
          <w:szCs w:val="26"/>
        </w:rPr>
      </w:pPr>
      <w:r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08490DCA" wp14:editId="75A2A9FD">
            <wp:simplePos x="0" y="0"/>
            <wp:positionH relativeFrom="column">
              <wp:posOffset>3752215</wp:posOffset>
            </wp:positionH>
            <wp:positionV relativeFrom="paragraph">
              <wp:posOffset>86360</wp:posOffset>
            </wp:positionV>
            <wp:extent cx="2063115" cy="5340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06C" w:rsidRDefault="007D306C" w:rsidP="007D306C">
      <w:pPr>
        <w:rPr>
          <w:bCs/>
          <w:sz w:val="26"/>
          <w:szCs w:val="26"/>
        </w:rPr>
      </w:pPr>
      <w:r w:rsidRPr="001609F3">
        <w:rPr>
          <w:bCs/>
          <w:sz w:val="26"/>
          <w:szCs w:val="26"/>
        </w:rPr>
        <w:t>Herzlich</w:t>
      </w:r>
      <w:r>
        <w:rPr>
          <w:bCs/>
          <w:sz w:val="26"/>
          <w:szCs w:val="26"/>
        </w:rPr>
        <w:t>e Grüsse</w:t>
      </w:r>
      <w:r w:rsidR="00BF4866">
        <w:rPr>
          <w:bCs/>
          <w:sz w:val="26"/>
          <w:szCs w:val="26"/>
        </w:rPr>
        <w:t xml:space="preserve"> </w:t>
      </w:r>
      <w:r w:rsidR="00867E18">
        <w:rPr>
          <w:bCs/>
          <w:sz w:val="26"/>
          <w:szCs w:val="26"/>
        </w:rPr>
        <w:tab/>
      </w:r>
      <w:r w:rsidR="00867E18">
        <w:rPr>
          <w:bCs/>
          <w:sz w:val="26"/>
          <w:szCs w:val="26"/>
        </w:rPr>
        <w:tab/>
      </w:r>
      <w:r w:rsidR="00867E18">
        <w:rPr>
          <w:bCs/>
          <w:sz w:val="26"/>
          <w:szCs w:val="26"/>
        </w:rPr>
        <w:tab/>
      </w:r>
      <w:r w:rsidR="00867E18">
        <w:rPr>
          <w:bCs/>
          <w:sz w:val="26"/>
          <w:szCs w:val="26"/>
        </w:rPr>
        <w:tab/>
      </w:r>
      <w:r w:rsidR="00867E18">
        <w:rPr>
          <w:bCs/>
          <w:sz w:val="26"/>
          <w:szCs w:val="26"/>
        </w:rPr>
        <w:tab/>
      </w:r>
      <w:r w:rsidR="00867E18">
        <w:rPr>
          <w:bCs/>
          <w:sz w:val="26"/>
          <w:szCs w:val="26"/>
        </w:rPr>
        <w:tab/>
      </w:r>
    </w:p>
    <w:p w:rsidR="00867E18" w:rsidRDefault="00B43DFE" w:rsidP="00867E1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Ihr Religionspädagoge</w:t>
      </w:r>
      <w:r w:rsidR="00867E18" w:rsidRPr="00867E18">
        <w:rPr>
          <w:bCs/>
          <w:sz w:val="26"/>
          <w:szCs w:val="26"/>
        </w:rPr>
        <w:t xml:space="preserve"> </w:t>
      </w:r>
      <w:r w:rsidR="00867E18">
        <w:rPr>
          <w:bCs/>
          <w:sz w:val="26"/>
          <w:szCs w:val="26"/>
        </w:rPr>
        <w:tab/>
      </w:r>
      <w:r w:rsidR="00867E18">
        <w:rPr>
          <w:bCs/>
          <w:sz w:val="26"/>
          <w:szCs w:val="26"/>
        </w:rPr>
        <w:tab/>
        <w:t>Felix Lüthy</w:t>
      </w:r>
    </w:p>
    <w:p w:rsidR="004A4A23" w:rsidRDefault="004A4A23" w:rsidP="007D306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Ihre Katechetin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Brigitte Serafini Brochon</w:t>
      </w:r>
    </w:p>
    <w:p w:rsidR="006847B4" w:rsidRDefault="00560107" w:rsidP="007D306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mit </w:t>
      </w:r>
      <w:r w:rsidR="00B43DFE">
        <w:rPr>
          <w:bCs/>
          <w:sz w:val="26"/>
          <w:szCs w:val="26"/>
        </w:rPr>
        <w:t xml:space="preserve">Gemeindeleiter </w:t>
      </w:r>
      <w:r w:rsidR="00B43DFE">
        <w:rPr>
          <w:bCs/>
          <w:sz w:val="26"/>
          <w:szCs w:val="26"/>
        </w:rPr>
        <w:tab/>
      </w:r>
      <w:r w:rsidR="00B43DFE">
        <w:rPr>
          <w:bCs/>
          <w:sz w:val="26"/>
          <w:szCs w:val="26"/>
        </w:rPr>
        <w:tab/>
      </w:r>
      <w:r w:rsidR="00B43DFE">
        <w:rPr>
          <w:bCs/>
          <w:sz w:val="26"/>
          <w:szCs w:val="26"/>
        </w:rPr>
        <w:tab/>
      </w:r>
      <w:r w:rsidR="00867E18">
        <w:rPr>
          <w:bCs/>
          <w:sz w:val="26"/>
          <w:szCs w:val="26"/>
        </w:rPr>
        <w:t>Bernhard Lenfers</w:t>
      </w:r>
    </w:p>
    <w:p w:rsidR="00867E18" w:rsidRDefault="00867E18" w:rsidP="007D306C">
      <w:pPr>
        <w:rPr>
          <w:bCs/>
          <w:sz w:val="26"/>
          <w:szCs w:val="26"/>
        </w:rPr>
      </w:pPr>
    </w:p>
    <w:p w:rsidR="006847B4" w:rsidRDefault="007C4EBA" w:rsidP="007D306C">
      <w:pPr>
        <w:rPr>
          <w:bCs/>
          <w:sz w:val="26"/>
          <w:szCs w:val="26"/>
        </w:rPr>
      </w:pPr>
      <w:r>
        <w:rPr>
          <w:i/>
          <w:noProof/>
          <w:sz w:val="16"/>
          <w:szCs w:val="16"/>
          <w:lang w:eastAsia="de-CH"/>
        </w:rPr>
        <w:drawing>
          <wp:anchor distT="0" distB="0" distL="114300" distR="114300" simplePos="0" relativeHeight="251662336" behindDoc="1" locked="0" layoutInCell="1" allowOverlap="1" wp14:anchorId="23FA9248" wp14:editId="5ECA94BE">
            <wp:simplePos x="0" y="0"/>
            <wp:positionH relativeFrom="column">
              <wp:posOffset>1938020</wp:posOffset>
            </wp:positionH>
            <wp:positionV relativeFrom="paragraph">
              <wp:posOffset>107315</wp:posOffset>
            </wp:positionV>
            <wp:extent cx="3415665" cy="2054860"/>
            <wp:effectExtent l="0" t="0" r="0" b="2540"/>
            <wp:wrapThrough wrapText="bothSides">
              <wp:wrapPolygon edited="0">
                <wp:start x="0" y="0"/>
                <wp:lineTo x="0" y="21426"/>
                <wp:lineTo x="21443" y="21426"/>
                <wp:lineTo x="21443" y="0"/>
                <wp:lineTo x="0" y="0"/>
              </wp:wrapPolygon>
            </wp:wrapThrough>
            <wp:docPr id="7" name="Grafik 7" descr="G:\St. Johannes\Archiv Fotos\2014\2014 Erstkommunikanten-Grill-Abend\2014 Erstkommunikanten-Grill-Aben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t. Johannes\Archiv Fotos\2014\2014 Erstkommunikanten-Grill-Abend\2014 Erstkommunikanten-Grill-Abend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3"/>
                    <a:stretch/>
                  </pic:blipFill>
                  <pic:spPr bwMode="auto">
                    <a:xfrm>
                      <a:off x="0" y="0"/>
                      <a:ext cx="341566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7B4" w:rsidRDefault="006847B4" w:rsidP="007D306C">
      <w:pPr>
        <w:rPr>
          <w:bCs/>
          <w:sz w:val="26"/>
          <w:szCs w:val="26"/>
        </w:rPr>
      </w:pPr>
      <w:bookmarkStart w:id="0" w:name="_GoBack"/>
      <w:bookmarkEnd w:id="0"/>
    </w:p>
    <w:p w:rsidR="001E1B7D" w:rsidRDefault="001E1B7D"/>
    <w:p w:rsidR="00A547EB" w:rsidRDefault="00A547EB" w:rsidP="00A547EB">
      <w:pPr>
        <w:pStyle w:val="StandardWeb"/>
      </w:pPr>
      <w:r>
        <w:rPr>
          <w:noProof/>
        </w:rPr>
        <w:drawing>
          <wp:inline distT="0" distB="0" distL="0" distR="0" wp14:anchorId="13C3EB1B" wp14:editId="46CF645E">
            <wp:extent cx="1272209" cy="1272209"/>
            <wp:effectExtent l="0" t="0" r="4445" b="4445"/>
            <wp:docPr id="2" name="Bild 1" descr="C:\Users\felix.luethy\AppData\Local\Packages\Microsoft.Windows.Photos_8wekyb3d8bbwe\TempState\ShareServiceTempFolder\qr-code 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x.luethy\AppData\Local\Packages\Microsoft.Windows.Photos_8wekyb3d8bbwe\TempState\ShareServiceTempFolder\qr-code RU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32" cy="128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6C" w:rsidRDefault="007D306C"/>
    <w:p w:rsidR="00787B7C" w:rsidRDefault="00787B7C">
      <w:pPr>
        <w:rPr>
          <w:noProof/>
          <w:lang w:eastAsia="de-CH"/>
        </w:rPr>
      </w:pPr>
    </w:p>
    <w:p w:rsidR="00787B7C" w:rsidRDefault="00787B7C">
      <w:pPr>
        <w:rPr>
          <w:i/>
          <w:noProof/>
          <w:sz w:val="16"/>
          <w:szCs w:val="16"/>
          <w:lang w:eastAsia="de-CH"/>
        </w:rPr>
      </w:pPr>
    </w:p>
    <w:p w:rsidR="007D306C" w:rsidRDefault="007D306C">
      <w:r>
        <w:t xml:space="preserve"> </w:t>
      </w:r>
    </w:p>
    <w:p w:rsidR="007D306C" w:rsidRPr="007D306C" w:rsidRDefault="007D306C" w:rsidP="007D306C">
      <w:pPr>
        <w:ind w:firstLine="708"/>
        <w:jc w:val="both"/>
        <w:rPr>
          <w:i/>
          <w:sz w:val="16"/>
          <w:szCs w:val="16"/>
        </w:rPr>
      </w:pPr>
    </w:p>
    <w:sectPr w:rsidR="007D306C" w:rsidRPr="007D30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C"/>
    <w:rsid w:val="001E1B7D"/>
    <w:rsid w:val="002C6C94"/>
    <w:rsid w:val="00444059"/>
    <w:rsid w:val="004A4A23"/>
    <w:rsid w:val="00560107"/>
    <w:rsid w:val="005728C1"/>
    <w:rsid w:val="006847B4"/>
    <w:rsid w:val="006A3B34"/>
    <w:rsid w:val="00787B7C"/>
    <w:rsid w:val="007C4EBA"/>
    <w:rsid w:val="007D306C"/>
    <w:rsid w:val="00867E18"/>
    <w:rsid w:val="00A547EB"/>
    <w:rsid w:val="00B43DFE"/>
    <w:rsid w:val="00B94214"/>
    <w:rsid w:val="00B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3AAD2"/>
  <w15:docId w15:val="{8AB652C1-ABE4-464F-8B94-B5B78D24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306C"/>
    <w:rPr>
      <w:rFonts w:ascii="Verdana" w:eastAsia="MS Mincho" w:hAnsi="Verdana" w:cs="Times New Roman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3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3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3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3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3B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A3B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3B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3B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3B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3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3B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A3B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3B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A3B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3B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3B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3B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A3B34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A3B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A3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3B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3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A3B34"/>
    <w:rPr>
      <w:b/>
      <w:bCs/>
    </w:rPr>
  </w:style>
  <w:style w:type="character" w:styleId="Hervorhebung">
    <w:name w:val="Emphasis"/>
    <w:basedOn w:val="Absatz-Standardschriftart"/>
    <w:uiPriority w:val="20"/>
    <w:qFormat/>
    <w:rsid w:val="006A3B34"/>
    <w:rPr>
      <w:i/>
      <w:iCs/>
    </w:rPr>
  </w:style>
  <w:style w:type="paragraph" w:styleId="KeinLeerraum">
    <w:name w:val="No Spacing"/>
    <w:link w:val="KeinLeerraumZchn"/>
    <w:uiPriority w:val="1"/>
    <w:qFormat/>
    <w:rsid w:val="006A3B34"/>
  </w:style>
  <w:style w:type="character" w:customStyle="1" w:styleId="KeinLeerraumZchn">
    <w:name w:val="Kein Leerraum Zchn"/>
    <w:basedOn w:val="Absatz-Standardschriftart"/>
    <w:link w:val="KeinLeerraum"/>
    <w:uiPriority w:val="1"/>
    <w:rsid w:val="006A3B34"/>
  </w:style>
  <w:style w:type="paragraph" w:styleId="Listenabsatz">
    <w:name w:val="List Paragraph"/>
    <w:basedOn w:val="Standard"/>
    <w:uiPriority w:val="34"/>
    <w:qFormat/>
    <w:rsid w:val="006A3B34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A3B34"/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6A3B3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3B3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3B3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A3B3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A3B3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A3B3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A3B3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A3B3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A3B34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06C"/>
    <w:rPr>
      <w:rFonts w:ascii="Tahoma" w:eastAsia="MS Mincho" w:hAnsi="Tahoma" w:cs="Tahoma"/>
      <w:sz w:val="16"/>
      <w:szCs w:val="16"/>
      <w:lang w:eastAsia="ja-JP"/>
    </w:rPr>
  </w:style>
  <w:style w:type="paragraph" w:styleId="StandardWeb">
    <w:name w:val="Normal (Web)"/>
    <w:basedOn w:val="Standard"/>
    <w:uiPriority w:val="99"/>
    <w:semiHidden/>
    <w:unhideWhenUsed/>
    <w:rsid w:val="00A547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grill-tipps.ch/wp-content/uploads/2013/02/Fotolia_13214878_S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Lüthy Felix</dc:creator>
  <cp:lastModifiedBy>Lüthy Felix</cp:lastModifiedBy>
  <cp:revision>4</cp:revision>
  <dcterms:created xsi:type="dcterms:W3CDTF">2023-06-01T08:44:00Z</dcterms:created>
  <dcterms:modified xsi:type="dcterms:W3CDTF">2024-05-07T06:56:00Z</dcterms:modified>
</cp:coreProperties>
</file>