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F87" w:rsidRPr="005510F2" w:rsidRDefault="00B71F87" w:rsidP="00B71F87">
      <w:pPr>
        <w:pStyle w:val="Listenabsatz"/>
        <w:ind w:left="3552" w:firstLine="696"/>
        <w:rPr>
          <w:rFonts w:cstheme="minorHAnsi"/>
          <w:b/>
          <w:sz w:val="24"/>
          <w:szCs w:val="24"/>
          <w:u w:val="single"/>
        </w:rPr>
      </w:pPr>
      <w:bookmarkStart w:id="0" w:name="_GoBack"/>
      <w:bookmarkEnd w:id="0"/>
      <w:r w:rsidRPr="005510F2">
        <w:rPr>
          <w:rFonts w:cstheme="minorHAnsi"/>
          <w:b/>
          <w:sz w:val="24"/>
          <w:szCs w:val="24"/>
          <w:u w:val="single"/>
        </w:rPr>
        <w:t>Ablauf</w:t>
      </w:r>
    </w:p>
    <w:p w:rsidR="00B71F87" w:rsidRPr="005510F2" w:rsidRDefault="00B71F87" w:rsidP="00B71F87">
      <w:pPr>
        <w:pStyle w:val="Listenabsatz"/>
        <w:jc w:val="center"/>
        <w:rPr>
          <w:rFonts w:cstheme="minorHAnsi"/>
          <w:sz w:val="24"/>
          <w:szCs w:val="24"/>
          <w:u w:val="single"/>
        </w:rPr>
      </w:pPr>
    </w:p>
    <w:tbl>
      <w:tblPr>
        <w:tblStyle w:val="Tabellenraster"/>
        <w:tblW w:w="0" w:type="auto"/>
        <w:tblInd w:w="-5" w:type="dxa"/>
        <w:tblLook w:val="04A0" w:firstRow="1" w:lastRow="0" w:firstColumn="1" w:lastColumn="0" w:noHBand="0" w:noVBand="1"/>
      </w:tblPr>
      <w:tblGrid>
        <w:gridCol w:w="4678"/>
        <w:gridCol w:w="4955"/>
      </w:tblGrid>
      <w:tr w:rsidR="00B71F87" w:rsidRPr="005510F2" w:rsidTr="00B71F87">
        <w:tc>
          <w:tcPr>
            <w:tcW w:w="4678" w:type="dxa"/>
          </w:tcPr>
          <w:p w:rsidR="00B71F87" w:rsidRPr="005510F2" w:rsidRDefault="00B71F87" w:rsidP="0063007C">
            <w:pPr>
              <w:pStyle w:val="Listenabsatz"/>
              <w:ind w:left="0"/>
              <w:rPr>
                <w:rFonts w:cstheme="minorHAnsi"/>
                <w:sz w:val="24"/>
                <w:szCs w:val="24"/>
                <w:u w:val="single"/>
              </w:rPr>
            </w:pPr>
            <w:r w:rsidRPr="005510F2">
              <w:rPr>
                <w:rFonts w:cstheme="minorHAnsi"/>
                <w:sz w:val="24"/>
                <w:szCs w:val="24"/>
                <w:u w:val="single"/>
              </w:rPr>
              <w:t>Ablauf I (Andachtsform)</w:t>
            </w:r>
          </w:p>
          <w:p w:rsidR="00B71F87" w:rsidRPr="005510F2" w:rsidRDefault="00B71F87" w:rsidP="0063007C">
            <w:pPr>
              <w:pStyle w:val="Listenabsatz"/>
              <w:ind w:left="0"/>
              <w:rPr>
                <w:rFonts w:cstheme="minorHAnsi"/>
                <w:sz w:val="24"/>
                <w:szCs w:val="24"/>
                <w:u w:val="single"/>
              </w:rPr>
            </w:pPr>
          </w:p>
        </w:tc>
        <w:tc>
          <w:tcPr>
            <w:tcW w:w="4955" w:type="dxa"/>
          </w:tcPr>
          <w:p w:rsidR="00B71F87" w:rsidRPr="005510F2" w:rsidRDefault="00B71F87" w:rsidP="0063007C">
            <w:pPr>
              <w:pStyle w:val="Listenabsatz"/>
              <w:ind w:left="0"/>
              <w:rPr>
                <w:rFonts w:cstheme="minorHAnsi"/>
                <w:sz w:val="24"/>
                <w:szCs w:val="24"/>
                <w:u w:val="single"/>
              </w:rPr>
            </w:pPr>
            <w:r w:rsidRPr="005510F2">
              <w:rPr>
                <w:rFonts w:cstheme="minorHAnsi"/>
                <w:sz w:val="24"/>
                <w:szCs w:val="24"/>
                <w:u w:val="single"/>
              </w:rPr>
              <w:t>Ablauf II (Besinnungsform)</w:t>
            </w:r>
          </w:p>
          <w:p w:rsidR="00B71F87" w:rsidRPr="005510F2" w:rsidRDefault="00B71F87" w:rsidP="0063007C">
            <w:pPr>
              <w:pStyle w:val="Listenabsatz"/>
              <w:ind w:left="0"/>
              <w:rPr>
                <w:rFonts w:cstheme="minorHAnsi"/>
                <w:sz w:val="24"/>
                <w:szCs w:val="24"/>
                <w:u w:val="single"/>
              </w:rPr>
            </w:pPr>
          </w:p>
        </w:tc>
      </w:tr>
      <w:tr w:rsidR="00B71F87" w:rsidRPr="005510F2" w:rsidTr="00B71F87">
        <w:tc>
          <w:tcPr>
            <w:tcW w:w="4678" w:type="dxa"/>
          </w:tcPr>
          <w:p w:rsidR="00B71F87" w:rsidRPr="005510F2" w:rsidRDefault="00B71F87" w:rsidP="00B71F87">
            <w:pPr>
              <w:pStyle w:val="Listenabsatz"/>
              <w:numPr>
                <w:ilvl w:val="0"/>
                <w:numId w:val="4"/>
              </w:numPr>
              <w:rPr>
                <w:rFonts w:cstheme="minorHAnsi"/>
                <w:sz w:val="24"/>
                <w:szCs w:val="24"/>
              </w:rPr>
            </w:pPr>
            <w:r w:rsidRPr="005510F2">
              <w:rPr>
                <w:rFonts w:cstheme="minorHAnsi"/>
                <w:sz w:val="24"/>
                <w:szCs w:val="24"/>
              </w:rPr>
              <w:t xml:space="preserve">Begrüßung </w:t>
            </w:r>
          </w:p>
          <w:p w:rsidR="00B71F87" w:rsidRPr="005510F2" w:rsidRDefault="00B71F87" w:rsidP="0063007C">
            <w:pPr>
              <w:pStyle w:val="Listenabsatz"/>
              <w:ind w:left="0"/>
              <w:rPr>
                <w:rFonts w:cstheme="minorHAnsi"/>
                <w:sz w:val="24"/>
                <w:szCs w:val="24"/>
                <w:u w:val="single"/>
              </w:rPr>
            </w:pPr>
          </w:p>
        </w:tc>
        <w:tc>
          <w:tcPr>
            <w:tcW w:w="4955" w:type="dxa"/>
          </w:tcPr>
          <w:p w:rsidR="00B71F87" w:rsidRPr="005510F2" w:rsidRDefault="00B71F87" w:rsidP="0063007C">
            <w:pPr>
              <w:rPr>
                <w:rFonts w:cstheme="minorHAnsi"/>
                <w:sz w:val="24"/>
                <w:szCs w:val="24"/>
              </w:rPr>
            </w:pPr>
            <w:r w:rsidRPr="005510F2">
              <w:rPr>
                <w:rFonts w:cstheme="minorHAnsi"/>
                <w:sz w:val="24"/>
                <w:szCs w:val="24"/>
              </w:rPr>
              <w:t xml:space="preserve">Begrüßung </w:t>
            </w:r>
          </w:p>
          <w:p w:rsidR="00B71F87" w:rsidRPr="005510F2" w:rsidRDefault="00B71F87" w:rsidP="0063007C">
            <w:pPr>
              <w:pStyle w:val="Listenabsatz"/>
              <w:ind w:left="0"/>
              <w:rPr>
                <w:rFonts w:cstheme="minorHAnsi"/>
                <w:sz w:val="24"/>
                <w:szCs w:val="24"/>
                <w:u w:val="single"/>
              </w:rPr>
            </w:pPr>
          </w:p>
        </w:tc>
      </w:tr>
      <w:tr w:rsidR="00B71F87" w:rsidRPr="005510F2" w:rsidTr="00B71F87">
        <w:tc>
          <w:tcPr>
            <w:tcW w:w="4678" w:type="dxa"/>
          </w:tcPr>
          <w:p w:rsidR="00B71F87" w:rsidRPr="005510F2" w:rsidRDefault="00B71F87" w:rsidP="00B71F87">
            <w:pPr>
              <w:pStyle w:val="Listenabsatz"/>
              <w:numPr>
                <w:ilvl w:val="0"/>
                <w:numId w:val="4"/>
              </w:numPr>
              <w:rPr>
                <w:rFonts w:cstheme="minorHAnsi"/>
                <w:sz w:val="24"/>
                <w:szCs w:val="24"/>
              </w:rPr>
            </w:pPr>
            <w:r w:rsidRPr="005510F2">
              <w:rPr>
                <w:rFonts w:cstheme="minorHAnsi"/>
                <w:sz w:val="24"/>
                <w:szCs w:val="24"/>
              </w:rPr>
              <w:t>Psalm oder Gebet</w:t>
            </w:r>
          </w:p>
          <w:p w:rsidR="00B71F87" w:rsidRPr="005510F2" w:rsidRDefault="00B71F87" w:rsidP="0063007C">
            <w:pPr>
              <w:pStyle w:val="Listenabsatz"/>
              <w:ind w:left="0"/>
              <w:rPr>
                <w:rFonts w:cstheme="minorHAnsi"/>
                <w:sz w:val="24"/>
                <w:szCs w:val="24"/>
                <w:u w:val="single"/>
              </w:rPr>
            </w:pPr>
          </w:p>
        </w:tc>
        <w:tc>
          <w:tcPr>
            <w:tcW w:w="4955" w:type="dxa"/>
          </w:tcPr>
          <w:p w:rsidR="00B71F87" w:rsidRPr="005510F2" w:rsidRDefault="005510F2" w:rsidP="0063007C">
            <w:pPr>
              <w:rPr>
                <w:rFonts w:cstheme="minorHAnsi"/>
                <w:sz w:val="24"/>
                <w:szCs w:val="24"/>
              </w:rPr>
            </w:pPr>
            <w:r>
              <w:rPr>
                <w:rFonts w:cstheme="minorHAnsi"/>
                <w:sz w:val="24"/>
                <w:szCs w:val="24"/>
              </w:rPr>
              <w:t>B</w:t>
            </w:r>
            <w:r w:rsidR="00B71F87" w:rsidRPr="005510F2">
              <w:rPr>
                <w:rFonts w:cstheme="minorHAnsi"/>
                <w:sz w:val="24"/>
                <w:szCs w:val="24"/>
              </w:rPr>
              <w:t>esinnlicher Text eigener Wahl</w:t>
            </w:r>
          </w:p>
        </w:tc>
      </w:tr>
      <w:tr w:rsidR="00B71F87" w:rsidRPr="005510F2" w:rsidTr="00B71F87">
        <w:tc>
          <w:tcPr>
            <w:tcW w:w="4678" w:type="dxa"/>
          </w:tcPr>
          <w:p w:rsidR="00B71F87" w:rsidRPr="005510F2" w:rsidRDefault="00B71F87" w:rsidP="00B71F87">
            <w:pPr>
              <w:pStyle w:val="Listenabsatz"/>
              <w:numPr>
                <w:ilvl w:val="0"/>
                <w:numId w:val="4"/>
              </w:numPr>
              <w:rPr>
                <w:rFonts w:cstheme="minorHAnsi"/>
                <w:sz w:val="24"/>
                <w:szCs w:val="24"/>
              </w:rPr>
            </w:pPr>
            <w:r w:rsidRPr="005510F2">
              <w:rPr>
                <w:rFonts w:cstheme="minorHAnsi"/>
                <w:sz w:val="24"/>
                <w:szCs w:val="24"/>
              </w:rPr>
              <w:t xml:space="preserve">Lied </w:t>
            </w:r>
          </w:p>
          <w:p w:rsidR="00B71F87" w:rsidRPr="005510F2" w:rsidRDefault="00B71F87" w:rsidP="0063007C">
            <w:pPr>
              <w:pStyle w:val="Listenabsatz"/>
              <w:rPr>
                <w:rFonts w:cstheme="minorHAnsi"/>
                <w:sz w:val="24"/>
                <w:szCs w:val="24"/>
              </w:rPr>
            </w:pPr>
          </w:p>
        </w:tc>
        <w:tc>
          <w:tcPr>
            <w:tcW w:w="4955" w:type="dxa"/>
          </w:tcPr>
          <w:p w:rsidR="00B71F87" w:rsidRPr="005510F2" w:rsidRDefault="00B71F87" w:rsidP="0063007C">
            <w:pPr>
              <w:pStyle w:val="Listenabsatz"/>
              <w:ind w:left="0"/>
              <w:rPr>
                <w:rFonts w:cstheme="minorHAnsi"/>
                <w:sz w:val="24"/>
                <w:szCs w:val="24"/>
                <w:u w:val="single"/>
              </w:rPr>
            </w:pPr>
            <w:r w:rsidRPr="005510F2">
              <w:rPr>
                <w:rFonts w:cstheme="minorHAnsi"/>
                <w:sz w:val="24"/>
                <w:szCs w:val="24"/>
              </w:rPr>
              <w:t>Musik (</w:t>
            </w:r>
            <w:proofErr w:type="spellStart"/>
            <w:r w:rsidRPr="005510F2">
              <w:rPr>
                <w:rFonts w:cstheme="minorHAnsi"/>
                <w:sz w:val="24"/>
                <w:szCs w:val="24"/>
              </w:rPr>
              <w:t>Youtube</w:t>
            </w:r>
            <w:proofErr w:type="spellEnd"/>
            <w:r w:rsidRPr="005510F2">
              <w:rPr>
                <w:rFonts w:cstheme="minorHAnsi"/>
                <w:sz w:val="24"/>
                <w:szCs w:val="24"/>
              </w:rPr>
              <w:t>)</w:t>
            </w:r>
          </w:p>
        </w:tc>
      </w:tr>
      <w:tr w:rsidR="00B71F87" w:rsidRPr="005510F2" w:rsidTr="00B71F87">
        <w:tc>
          <w:tcPr>
            <w:tcW w:w="4678" w:type="dxa"/>
          </w:tcPr>
          <w:p w:rsidR="00B71F87" w:rsidRPr="005510F2" w:rsidRDefault="00B71F87" w:rsidP="00B71F87">
            <w:pPr>
              <w:pStyle w:val="Listenabsatz"/>
              <w:numPr>
                <w:ilvl w:val="0"/>
                <w:numId w:val="4"/>
              </w:numPr>
              <w:rPr>
                <w:rFonts w:cstheme="minorHAnsi"/>
                <w:sz w:val="24"/>
                <w:szCs w:val="24"/>
              </w:rPr>
            </w:pPr>
            <w:r w:rsidRPr="005510F2">
              <w:rPr>
                <w:rFonts w:cstheme="minorHAnsi"/>
                <w:sz w:val="24"/>
                <w:szCs w:val="24"/>
              </w:rPr>
              <w:t>Geleitende Wort zur Aktion</w:t>
            </w:r>
          </w:p>
          <w:p w:rsidR="00B71F87" w:rsidRPr="005510F2" w:rsidRDefault="00B71F87" w:rsidP="0063007C">
            <w:pPr>
              <w:pStyle w:val="Listenabsatz"/>
              <w:rPr>
                <w:rFonts w:cstheme="minorHAnsi"/>
                <w:sz w:val="24"/>
                <w:szCs w:val="24"/>
              </w:rPr>
            </w:pPr>
          </w:p>
        </w:tc>
        <w:tc>
          <w:tcPr>
            <w:tcW w:w="4955" w:type="dxa"/>
          </w:tcPr>
          <w:p w:rsidR="00B71F87" w:rsidRPr="005510F2" w:rsidRDefault="00B71F87" w:rsidP="0063007C">
            <w:pPr>
              <w:rPr>
                <w:rFonts w:cstheme="minorHAnsi"/>
                <w:sz w:val="24"/>
                <w:szCs w:val="24"/>
                <w:u w:val="single"/>
              </w:rPr>
            </w:pPr>
            <w:r w:rsidRPr="005510F2">
              <w:rPr>
                <w:rFonts w:cstheme="minorHAnsi"/>
                <w:sz w:val="24"/>
                <w:szCs w:val="24"/>
              </w:rPr>
              <w:t>Geleitende Worte zur Aktion</w:t>
            </w:r>
          </w:p>
        </w:tc>
      </w:tr>
      <w:tr w:rsidR="00B71F87" w:rsidRPr="005510F2" w:rsidTr="00B71F87">
        <w:tc>
          <w:tcPr>
            <w:tcW w:w="4678" w:type="dxa"/>
          </w:tcPr>
          <w:p w:rsidR="00B71F87" w:rsidRPr="005510F2" w:rsidRDefault="00B71F87" w:rsidP="00B71F87">
            <w:pPr>
              <w:pStyle w:val="Listenabsatz"/>
              <w:numPr>
                <w:ilvl w:val="0"/>
                <w:numId w:val="4"/>
              </w:numPr>
              <w:rPr>
                <w:rFonts w:cstheme="minorHAnsi"/>
                <w:sz w:val="24"/>
                <w:szCs w:val="24"/>
              </w:rPr>
            </w:pPr>
            <w:r w:rsidRPr="005510F2">
              <w:rPr>
                <w:rFonts w:cstheme="minorHAnsi"/>
                <w:sz w:val="24"/>
                <w:szCs w:val="24"/>
              </w:rPr>
              <w:t>Aktion in der Stille</w:t>
            </w:r>
          </w:p>
          <w:p w:rsidR="00B71F87" w:rsidRPr="005510F2" w:rsidRDefault="00B71F87" w:rsidP="0063007C">
            <w:pPr>
              <w:pStyle w:val="Listenabsatz"/>
              <w:rPr>
                <w:rFonts w:cstheme="minorHAnsi"/>
                <w:sz w:val="24"/>
                <w:szCs w:val="24"/>
              </w:rPr>
            </w:pPr>
          </w:p>
        </w:tc>
        <w:tc>
          <w:tcPr>
            <w:tcW w:w="4955" w:type="dxa"/>
          </w:tcPr>
          <w:p w:rsidR="00B71F87" w:rsidRPr="005510F2" w:rsidRDefault="00B71F87" w:rsidP="0063007C">
            <w:pPr>
              <w:pStyle w:val="Listenabsatz"/>
              <w:ind w:left="0"/>
              <w:rPr>
                <w:rFonts w:cstheme="minorHAnsi"/>
                <w:sz w:val="24"/>
                <w:szCs w:val="24"/>
              </w:rPr>
            </w:pPr>
            <w:r w:rsidRPr="005510F2">
              <w:rPr>
                <w:rFonts w:cstheme="minorHAnsi"/>
                <w:sz w:val="24"/>
                <w:szCs w:val="24"/>
              </w:rPr>
              <w:t xml:space="preserve">Aktion in der Stille </w:t>
            </w:r>
          </w:p>
          <w:p w:rsidR="00B71F87" w:rsidRPr="005510F2" w:rsidRDefault="00B71F87" w:rsidP="0063007C">
            <w:pPr>
              <w:rPr>
                <w:rFonts w:cstheme="minorHAnsi"/>
                <w:sz w:val="24"/>
                <w:szCs w:val="24"/>
                <w:u w:val="single"/>
              </w:rPr>
            </w:pPr>
          </w:p>
        </w:tc>
      </w:tr>
      <w:tr w:rsidR="00B71F87" w:rsidRPr="005510F2" w:rsidTr="00B71F87">
        <w:tc>
          <w:tcPr>
            <w:tcW w:w="4678" w:type="dxa"/>
          </w:tcPr>
          <w:p w:rsidR="00B71F87" w:rsidRPr="005510F2" w:rsidRDefault="00B71F87" w:rsidP="00B71F87">
            <w:pPr>
              <w:pStyle w:val="Listenabsatz"/>
              <w:numPr>
                <w:ilvl w:val="0"/>
                <w:numId w:val="4"/>
              </w:numPr>
              <w:rPr>
                <w:rFonts w:cstheme="minorHAnsi"/>
                <w:sz w:val="24"/>
                <w:szCs w:val="24"/>
              </w:rPr>
            </w:pPr>
            <w:r w:rsidRPr="005510F2">
              <w:rPr>
                <w:rFonts w:cstheme="minorHAnsi"/>
                <w:sz w:val="24"/>
                <w:szCs w:val="24"/>
              </w:rPr>
              <w:t xml:space="preserve">Segen </w:t>
            </w:r>
          </w:p>
          <w:p w:rsidR="00B71F87" w:rsidRPr="005510F2" w:rsidRDefault="00B71F87" w:rsidP="0063007C">
            <w:pPr>
              <w:pStyle w:val="Listenabsatz"/>
              <w:rPr>
                <w:rFonts w:cstheme="minorHAnsi"/>
                <w:sz w:val="24"/>
                <w:szCs w:val="24"/>
              </w:rPr>
            </w:pPr>
          </w:p>
        </w:tc>
        <w:tc>
          <w:tcPr>
            <w:tcW w:w="4955" w:type="dxa"/>
          </w:tcPr>
          <w:p w:rsidR="00B71F87" w:rsidRPr="005510F2" w:rsidRDefault="00B71F87" w:rsidP="0063007C">
            <w:pPr>
              <w:pStyle w:val="Listenabsatz"/>
              <w:ind w:left="0"/>
              <w:rPr>
                <w:rFonts w:cstheme="minorHAnsi"/>
                <w:sz w:val="24"/>
                <w:szCs w:val="24"/>
                <w:u w:val="single"/>
              </w:rPr>
            </w:pPr>
            <w:r w:rsidRPr="005510F2">
              <w:rPr>
                <w:rFonts w:cstheme="minorHAnsi"/>
                <w:sz w:val="24"/>
                <w:szCs w:val="24"/>
              </w:rPr>
              <w:t>gegenseitiges Segnen</w:t>
            </w:r>
          </w:p>
        </w:tc>
      </w:tr>
    </w:tbl>
    <w:p w:rsidR="00B71F87" w:rsidRPr="005510F2" w:rsidRDefault="00B71F87" w:rsidP="00B71F87">
      <w:pPr>
        <w:spacing w:after="0" w:line="240" w:lineRule="auto"/>
        <w:rPr>
          <w:rFonts w:eastAsia="Times New Roman" w:cstheme="minorHAnsi"/>
          <w:color w:val="000000"/>
          <w:sz w:val="24"/>
          <w:szCs w:val="24"/>
          <w:lang w:eastAsia="de-DE"/>
        </w:rPr>
      </w:pPr>
    </w:p>
    <w:p w:rsidR="00B71F87" w:rsidRPr="005510F2" w:rsidRDefault="00B71F87" w:rsidP="00B71F87">
      <w:pPr>
        <w:spacing w:after="0" w:line="240" w:lineRule="auto"/>
        <w:rPr>
          <w:rFonts w:eastAsia="Times New Roman" w:cstheme="minorHAnsi"/>
          <w:color w:val="000000"/>
          <w:sz w:val="24"/>
          <w:szCs w:val="24"/>
          <w:lang w:eastAsia="de-DE"/>
        </w:rPr>
      </w:pPr>
      <w:r w:rsidRPr="005510F2">
        <w:rPr>
          <w:rFonts w:eastAsia="Times New Roman" w:cstheme="minorHAnsi"/>
          <w:color w:val="000000"/>
          <w:sz w:val="24"/>
          <w:szCs w:val="24"/>
          <w:lang w:eastAsia="de-DE"/>
        </w:rPr>
        <w:t xml:space="preserve">Zu 1. Hier sollte jeder Lehrende von sich aus eine freie Begrüßung vornehmen; alles andere wäre </w:t>
      </w:r>
      <w:proofErr w:type="spellStart"/>
      <w:r w:rsidRPr="005510F2">
        <w:rPr>
          <w:rFonts w:eastAsia="Times New Roman" w:cstheme="minorHAnsi"/>
          <w:color w:val="000000"/>
          <w:sz w:val="24"/>
          <w:szCs w:val="24"/>
          <w:lang w:eastAsia="de-DE"/>
        </w:rPr>
        <w:t>unauthentisch</w:t>
      </w:r>
      <w:proofErr w:type="spellEnd"/>
      <w:r w:rsidRPr="005510F2">
        <w:rPr>
          <w:rFonts w:eastAsia="Times New Roman" w:cstheme="minorHAnsi"/>
          <w:color w:val="000000"/>
          <w:sz w:val="24"/>
          <w:szCs w:val="24"/>
          <w:lang w:eastAsia="de-DE"/>
        </w:rPr>
        <w:t>.</w:t>
      </w:r>
    </w:p>
    <w:p w:rsidR="00B71F87" w:rsidRPr="005510F2" w:rsidRDefault="00B71F87" w:rsidP="00B71F87">
      <w:pPr>
        <w:spacing w:after="0" w:line="240" w:lineRule="auto"/>
        <w:rPr>
          <w:rFonts w:eastAsia="Times New Roman" w:cstheme="minorHAnsi"/>
          <w:color w:val="000000"/>
          <w:sz w:val="24"/>
          <w:szCs w:val="24"/>
          <w:lang w:eastAsia="de-DE"/>
        </w:rPr>
      </w:pPr>
    </w:p>
    <w:p w:rsidR="00B71F87" w:rsidRPr="005510F2" w:rsidRDefault="00B71F87" w:rsidP="00B71F87">
      <w:pPr>
        <w:spacing w:after="0" w:line="240" w:lineRule="auto"/>
        <w:rPr>
          <w:rFonts w:eastAsia="Times New Roman" w:cstheme="minorHAnsi"/>
          <w:color w:val="000000"/>
          <w:sz w:val="24"/>
          <w:szCs w:val="24"/>
          <w:lang w:eastAsia="de-DE"/>
        </w:rPr>
      </w:pPr>
      <w:r w:rsidRPr="005510F2">
        <w:rPr>
          <w:rFonts w:eastAsia="Times New Roman" w:cstheme="minorHAnsi"/>
          <w:color w:val="000000"/>
          <w:sz w:val="24"/>
          <w:szCs w:val="24"/>
          <w:lang w:eastAsia="de-DE"/>
        </w:rPr>
        <w:t>Zu 2. Psalm 121, 31 oder 91 wären bei der Andachtsform Vorschläge.</w:t>
      </w:r>
    </w:p>
    <w:p w:rsidR="00B71F87" w:rsidRPr="005510F2" w:rsidRDefault="00B71F87" w:rsidP="00B71F87">
      <w:pPr>
        <w:spacing w:after="0" w:line="240" w:lineRule="auto"/>
        <w:rPr>
          <w:rFonts w:eastAsia="Times New Roman" w:cstheme="minorHAnsi"/>
          <w:color w:val="000000"/>
          <w:sz w:val="24"/>
          <w:szCs w:val="24"/>
          <w:lang w:eastAsia="de-DE"/>
        </w:rPr>
      </w:pPr>
    </w:p>
    <w:p w:rsidR="005510F2" w:rsidRPr="005510F2" w:rsidRDefault="00B71F87" w:rsidP="005510F2">
      <w:pPr>
        <w:rPr>
          <w:rFonts w:cstheme="minorHAnsi"/>
          <w:sz w:val="24"/>
          <w:szCs w:val="24"/>
        </w:rPr>
      </w:pPr>
      <w:r w:rsidRPr="005510F2">
        <w:rPr>
          <w:rFonts w:eastAsia="Times New Roman" w:cstheme="minorHAnsi"/>
          <w:color w:val="000000"/>
          <w:sz w:val="24"/>
          <w:szCs w:val="24"/>
          <w:lang w:eastAsia="de-DE"/>
        </w:rPr>
        <w:t>Zu 3. Lieder: Hier könnte man bei der Andachtsform folgende Lieder zum gemeinsamen Singen zur Auswahl anbieten: Vergiss es nie,</w:t>
      </w:r>
      <w:r w:rsidRPr="005510F2">
        <w:rPr>
          <w:rFonts w:eastAsia="Times New Roman" w:cstheme="minorHAnsi"/>
          <w:sz w:val="24"/>
          <w:szCs w:val="24"/>
          <w:lang w:eastAsia="de-DE"/>
        </w:rPr>
        <w:t xml:space="preserve"> </w:t>
      </w:r>
      <w:r w:rsidR="005510F2" w:rsidRPr="005510F2">
        <w:rPr>
          <w:rFonts w:cstheme="minorHAnsi"/>
          <w:sz w:val="24"/>
          <w:szCs w:val="24"/>
        </w:rPr>
        <w:t xml:space="preserve">Kleines Senfkorn Hoffnung, </w:t>
      </w:r>
      <w:r w:rsidR="00BD1D95" w:rsidRPr="005510F2">
        <w:rPr>
          <w:rFonts w:eastAsia="Times New Roman" w:cstheme="minorHAnsi"/>
          <w:sz w:val="24"/>
          <w:szCs w:val="24"/>
          <w:lang w:eastAsia="de-DE"/>
        </w:rPr>
        <w:t>Komm Herr segne uns</w:t>
      </w:r>
      <w:r w:rsidR="005510F2" w:rsidRPr="005510F2">
        <w:rPr>
          <w:rFonts w:eastAsia="Times New Roman" w:cstheme="minorHAnsi"/>
          <w:sz w:val="24"/>
          <w:szCs w:val="24"/>
          <w:lang w:eastAsia="de-DE"/>
        </w:rPr>
        <w:t>,</w:t>
      </w:r>
      <w:r w:rsidRPr="005510F2">
        <w:rPr>
          <w:rFonts w:eastAsia="Times New Roman" w:cstheme="minorHAnsi"/>
          <w:sz w:val="24"/>
          <w:szCs w:val="24"/>
          <w:lang w:eastAsia="de-DE"/>
        </w:rPr>
        <w:t xml:space="preserve"> </w:t>
      </w:r>
      <w:r w:rsidR="005510F2" w:rsidRPr="005510F2">
        <w:rPr>
          <w:rFonts w:cstheme="minorHAnsi"/>
          <w:sz w:val="24"/>
          <w:szCs w:val="24"/>
        </w:rPr>
        <w:t>Wie ein Fest nach langer Trauer.</w:t>
      </w:r>
    </w:p>
    <w:p w:rsidR="00B71F87" w:rsidRPr="005510F2" w:rsidRDefault="00B71F87" w:rsidP="00B71F87">
      <w:pPr>
        <w:spacing w:after="0" w:line="240" w:lineRule="auto"/>
        <w:rPr>
          <w:rFonts w:eastAsia="Times New Roman" w:cstheme="minorHAnsi"/>
          <w:sz w:val="24"/>
          <w:szCs w:val="24"/>
          <w:lang w:eastAsia="de-DE"/>
        </w:rPr>
      </w:pPr>
      <w:r w:rsidRPr="005510F2">
        <w:rPr>
          <w:rFonts w:eastAsia="Times New Roman" w:cstheme="minorHAnsi"/>
          <w:sz w:val="24"/>
          <w:szCs w:val="24"/>
          <w:lang w:eastAsia="de-DE"/>
        </w:rPr>
        <w:t xml:space="preserve">Bei der Besinnungsform könnte Musik aus dem </w:t>
      </w:r>
      <w:proofErr w:type="spellStart"/>
      <w:r w:rsidRPr="005510F2">
        <w:rPr>
          <w:rFonts w:eastAsia="Times New Roman" w:cstheme="minorHAnsi"/>
          <w:sz w:val="24"/>
          <w:szCs w:val="24"/>
          <w:lang w:eastAsia="de-DE"/>
        </w:rPr>
        <w:t>Youtube</w:t>
      </w:r>
      <w:proofErr w:type="spellEnd"/>
      <w:r w:rsidRPr="005510F2">
        <w:rPr>
          <w:rFonts w:eastAsia="Times New Roman" w:cstheme="minorHAnsi"/>
          <w:sz w:val="24"/>
          <w:szCs w:val="24"/>
          <w:lang w:eastAsia="de-DE"/>
        </w:rPr>
        <w:t xml:space="preserve">-Angebot vom Handy gespielt werden, z.B. von Josh </w:t>
      </w:r>
      <w:proofErr w:type="spellStart"/>
      <w:r w:rsidRPr="005510F2">
        <w:rPr>
          <w:rFonts w:eastAsia="Times New Roman" w:cstheme="minorHAnsi"/>
          <w:sz w:val="24"/>
          <w:szCs w:val="24"/>
          <w:lang w:eastAsia="de-DE"/>
        </w:rPr>
        <w:t>Groban</w:t>
      </w:r>
      <w:proofErr w:type="spellEnd"/>
      <w:r w:rsidRPr="005510F2">
        <w:rPr>
          <w:rFonts w:eastAsia="Times New Roman" w:cstheme="minorHAnsi"/>
          <w:sz w:val="24"/>
          <w:szCs w:val="24"/>
          <w:lang w:eastAsia="de-DE"/>
        </w:rPr>
        <w:t xml:space="preserve"> (oder als Kinderchor): </w:t>
      </w:r>
      <w:proofErr w:type="spellStart"/>
      <w:r w:rsidRPr="005510F2">
        <w:rPr>
          <w:rFonts w:eastAsia="Times New Roman" w:cstheme="minorHAnsi"/>
          <w:sz w:val="24"/>
          <w:szCs w:val="24"/>
          <w:lang w:eastAsia="de-DE"/>
        </w:rPr>
        <w:t>You</w:t>
      </w:r>
      <w:proofErr w:type="spellEnd"/>
      <w:r w:rsidRPr="005510F2">
        <w:rPr>
          <w:rFonts w:eastAsia="Times New Roman" w:cstheme="minorHAnsi"/>
          <w:sz w:val="24"/>
          <w:szCs w:val="24"/>
          <w:lang w:eastAsia="de-DE"/>
        </w:rPr>
        <w:t xml:space="preserve"> </w:t>
      </w:r>
      <w:proofErr w:type="spellStart"/>
      <w:r w:rsidRPr="005510F2">
        <w:rPr>
          <w:rFonts w:eastAsia="Times New Roman" w:cstheme="minorHAnsi"/>
          <w:sz w:val="24"/>
          <w:szCs w:val="24"/>
          <w:lang w:eastAsia="de-DE"/>
        </w:rPr>
        <w:t>raise</w:t>
      </w:r>
      <w:proofErr w:type="spellEnd"/>
      <w:r w:rsidRPr="005510F2">
        <w:rPr>
          <w:rFonts w:eastAsia="Times New Roman" w:cstheme="minorHAnsi"/>
          <w:sz w:val="24"/>
          <w:szCs w:val="24"/>
          <w:lang w:eastAsia="de-DE"/>
        </w:rPr>
        <w:t xml:space="preserve"> </w:t>
      </w:r>
      <w:proofErr w:type="spellStart"/>
      <w:r w:rsidRPr="005510F2">
        <w:rPr>
          <w:rFonts w:eastAsia="Times New Roman" w:cstheme="minorHAnsi"/>
          <w:sz w:val="24"/>
          <w:szCs w:val="24"/>
          <w:lang w:eastAsia="de-DE"/>
        </w:rPr>
        <w:t>me</w:t>
      </w:r>
      <w:proofErr w:type="spellEnd"/>
      <w:r w:rsidRPr="005510F2">
        <w:rPr>
          <w:rFonts w:eastAsia="Times New Roman" w:cstheme="minorHAnsi"/>
          <w:sz w:val="24"/>
          <w:szCs w:val="24"/>
          <w:lang w:eastAsia="de-DE"/>
        </w:rPr>
        <w:t xml:space="preserve"> </w:t>
      </w:r>
      <w:proofErr w:type="spellStart"/>
      <w:r w:rsidRPr="005510F2">
        <w:rPr>
          <w:rFonts w:eastAsia="Times New Roman" w:cstheme="minorHAnsi"/>
          <w:sz w:val="24"/>
          <w:szCs w:val="24"/>
          <w:lang w:eastAsia="de-DE"/>
        </w:rPr>
        <w:t>up</w:t>
      </w:r>
      <w:proofErr w:type="spellEnd"/>
      <w:r w:rsidRPr="005510F2">
        <w:rPr>
          <w:rFonts w:eastAsia="Times New Roman" w:cstheme="minorHAnsi"/>
          <w:sz w:val="24"/>
          <w:szCs w:val="24"/>
          <w:lang w:eastAsia="de-DE"/>
        </w:rPr>
        <w:t xml:space="preserve"> … (etwas Aufbauendes), </w:t>
      </w:r>
      <w:hyperlink r:id="rId9" w:history="1">
        <w:r w:rsidR="00BD1D95" w:rsidRPr="005510F2">
          <w:rPr>
            <w:rStyle w:val="Hyperlink"/>
            <w:rFonts w:eastAsia="Times New Roman" w:cstheme="minorHAnsi"/>
            <w:bCs/>
            <w:color w:val="auto"/>
            <w:sz w:val="24"/>
            <w:szCs w:val="24"/>
            <w:u w:val="none"/>
            <w:lang w:eastAsia="de-DE"/>
          </w:rPr>
          <w:t>W.A.S.P.</w:t>
        </w:r>
      </w:hyperlink>
      <w:r w:rsidR="00BD1D95" w:rsidRPr="005510F2">
        <w:rPr>
          <w:rFonts w:eastAsia="Times New Roman" w:cstheme="minorHAnsi"/>
          <w:b/>
          <w:bCs/>
          <w:sz w:val="24"/>
          <w:szCs w:val="24"/>
          <w:lang w:eastAsia="de-DE"/>
        </w:rPr>
        <w:t> -</w:t>
      </w:r>
      <w:r w:rsidRPr="005510F2">
        <w:rPr>
          <w:rFonts w:eastAsia="Times New Roman" w:cstheme="minorHAnsi"/>
          <w:sz w:val="24"/>
          <w:szCs w:val="24"/>
          <w:lang w:eastAsia="de-DE"/>
        </w:rPr>
        <w:t xml:space="preserve"> Golgatha (etwas Klagendes) – Es sollte am besten ein englischsprachiges Lied sein.</w:t>
      </w:r>
    </w:p>
    <w:p w:rsidR="00B71F87" w:rsidRPr="005510F2" w:rsidRDefault="00B71F87" w:rsidP="00B71F87">
      <w:pPr>
        <w:spacing w:after="0" w:line="240" w:lineRule="auto"/>
        <w:rPr>
          <w:rFonts w:eastAsia="Times New Roman" w:cstheme="minorHAnsi"/>
          <w:sz w:val="24"/>
          <w:szCs w:val="24"/>
          <w:lang w:eastAsia="de-DE"/>
        </w:rPr>
      </w:pPr>
    </w:p>
    <w:p w:rsidR="00B71F87" w:rsidRPr="005510F2" w:rsidRDefault="00E0754A" w:rsidP="00B71F87">
      <w:pPr>
        <w:spacing w:after="0" w:line="240" w:lineRule="auto"/>
        <w:rPr>
          <w:rFonts w:eastAsia="Times New Roman" w:cstheme="minorHAnsi"/>
          <w:color w:val="FF0000"/>
          <w:sz w:val="24"/>
          <w:szCs w:val="24"/>
          <w:lang w:eastAsia="de-DE"/>
        </w:rPr>
      </w:pPr>
      <w:r>
        <w:rPr>
          <w:rFonts w:eastAsia="Times New Roman" w:cstheme="minorHAnsi"/>
          <w:color w:val="000000"/>
          <w:sz w:val="24"/>
          <w:szCs w:val="24"/>
          <w:lang w:eastAsia="de-DE"/>
        </w:rPr>
        <w:t>Zu 4. u</w:t>
      </w:r>
      <w:r w:rsidR="00B71F87" w:rsidRPr="005510F2">
        <w:rPr>
          <w:rFonts w:eastAsia="Times New Roman" w:cstheme="minorHAnsi"/>
          <w:color w:val="000000"/>
          <w:sz w:val="24"/>
          <w:szCs w:val="24"/>
          <w:lang w:eastAsia="de-DE"/>
        </w:rPr>
        <w:t xml:space="preserve">nd </w:t>
      </w:r>
      <w:r>
        <w:rPr>
          <w:rFonts w:eastAsia="Times New Roman" w:cstheme="minorHAnsi"/>
          <w:color w:val="000000"/>
          <w:sz w:val="24"/>
          <w:szCs w:val="24"/>
          <w:lang w:eastAsia="de-DE"/>
        </w:rPr>
        <w:t>5. Geleitende Wort zur Aktion (s</w:t>
      </w:r>
      <w:r w:rsidR="00B71F87" w:rsidRPr="005510F2">
        <w:rPr>
          <w:rFonts w:eastAsia="Times New Roman" w:cstheme="minorHAnsi"/>
          <w:color w:val="000000"/>
          <w:sz w:val="24"/>
          <w:szCs w:val="24"/>
          <w:lang w:eastAsia="de-DE"/>
        </w:rPr>
        <w:t>iehe unten)</w:t>
      </w:r>
    </w:p>
    <w:p w:rsidR="00B71F87" w:rsidRPr="005510F2" w:rsidRDefault="00B71F87" w:rsidP="00B71F87">
      <w:pPr>
        <w:spacing w:after="0" w:line="240" w:lineRule="auto"/>
        <w:rPr>
          <w:rFonts w:eastAsia="Times New Roman" w:cstheme="minorHAnsi"/>
          <w:color w:val="FF0000"/>
          <w:sz w:val="24"/>
          <w:szCs w:val="24"/>
          <w:lang w:eastAsia="de-DE"/>
        </w:rPr>
      </w:pPr>
      <w:r w:rsidRPr="005510F2">
        <w:rPr>
          <w:rFonts w:eastAsia="Times New Roman" w:cstheme="minorHAnsi"/>
          <w:color w:val="000000"/>
          <w:sz w:val="24"/>
          <w:szCs w:val="24"/>
          <w:lang w:eastAsia="de-DE"/>
        </w:rPr>
        <w:t>Es sollten zwei Teile aufeinander folgen, nämlich eine Klageaktion und eine Freudeaktion. – Wenn die Schülerinnen nach all den Aufregungen wieder das erste Mal zurück in der Schule sind, sollte man ihnen in der ersten Stunde die Möglichkeit geben, ihren Stress (Ängste, Sorgen, Wut) erst einmal „rauszulassen“ (Klageaktion), um sie dann wieder „einzufangen“, indem Hoffnung und Freude formuliert wird (Freudeaktion). Falls die Zeit knapp sein sollte, sollte man auf jeden Fall die Klageaktion beibehalten. Zumindest für die Klageaktion sollte auch Stille geübt werden. Hinter „Aktion“ verbergen sich bei der Andachtsform Fürbitten, die von den Schülerinnen als Gebet ggf. geschrieben werden könnten. Bei der Besinnungsform schreiben die Schülerinnen dann Klagen, Wünsche etc. ohne Gebetsform</w:t>
      </w:r>
      <w:r w:rsidRPr="005510F2">
        <w:rPr>
          <w:rFonts w:eastAsia="Times New Roman" w:cstheme="minorHAnsi"/>
          <w:color w:val="FF0000"/>
          <w:sz w:val="24"/>
          <w:szCs w:val="24"/>
          <w:lang w:eastAsia="de-DE"/>
        </w:rPr>
        <w:t xml:space="preserve">. </w:t>
      </w:r>
      <w:r w:rsidRPr="005510F2">
        <w:rPr>
          <w:rFonts w:eastAsia="Times New Roman" w:cstheme="minorHAnsi"/>
          <w:color w:val="000000"/>
          <w:sz w:val="24"/>
          <w:szCs w:val="24"/>
          <w:lang w:eastAsia="de-DE"/>
        </w:rPr>
        <w:t>Für die „Aktionen“ sind in der Folge als Beispiele mehrere Varianten zu sehen, auf die man beliebig zurückgreifen könnte.</w:t>
      </w:r>
    </w:p>
    <w:p w:rsidR="00B71F87" w:rsidRPr="005510F2" w:rsidRDefault="00B71F87" w:rsidP="00B71F87">
      <w:pPr>
        <w:spacing w:after="0" w:line="240" w:lineRule="auto"/>
        <w:rPr>
          <w:rFonts w:eastAsia="Times New Roman" w:cstheme="minorHAnsi"/>
          <w:color w:val="000000"/>
          <w:sz w:val="24"/>
          <w:szCs w:val="24"/>
          <w:lang w:eastAsia="de-DE"/>
        </w:rPr>
      </w:pPr>
    </w:p>
    <w:p w:rsidR="005510F2" w:rsidRPr="005510F2" w:rsidRDefault="00B71F87" w:rsidP="00F6560B">
      <w:pPr>
        <w:spacing w:after="0" w:line="240" w:lineRule="auto"/>
        <w:rPr>
          <w:rFonts w:eastAsia="Times New Roman" w:cstheme="minorHAnsi"/>
          <w:color w:val="000000"/>
          <w:sz w:val="24"/>
          <w:szCs w:val="24"/>
          <w:lang w:eastAsia="de-DE"/>
        </w:rPr>
      </w:pPr>
      <w:r w:rsidRPr="005510F2">
        <w:rPr>
          <w:rFonts w:eastAsia="Times New Roman" w:cstheme="minorHAnsi"/>
          <w:color w:val="000000"/>
          <w:sz w:val="24"/>
          <w:szCs w:val="24"/>
          <w:lang w:eastAsia="de-DE"/>
        </w:rPr>
        <w:t xml:space="preserve">Zu 6. In der Andachtsform spricht die Lehrperson einen Segen aus, bei der Besinnungsform reicht einer jeweils immer einen </w:t>
      </w:r>
      <w:r w:rsidR="005510F2">
        <w:rPr>
          <w:rFonts w:eastAsia="Times New Roman" w:cstheme="minorHAnsi"/>
          <w:color w:val="000000"/>
          <w:sz w:val="24"/>
          <w:szCs w:val="24"/>
          <w:lang w:eastAsia="de-DE"/>
        </w:rPr>
        <w:t>Segens</w:t>
      </w:r>
      <w:r w:rsidR="00F6560B">
        <w:rPr>
          <w:rFonts w:eastAsia="Times New Roman" w:cstheme="minorHAnsi"/>
          <w:color w:val="000000"/>
          <w:sz w:val="24"/>
          <w:szCs w:val="24"/>
          <w:lang w:eastAsia="de-DE"/>
        </w:rPr>
        <w:t>wunsch an seinen Nächsten.</w:t>
      </w:r>
    </w:p>
    <w:p w:rsidR="00B71F87" w:rsidRPr="005510F2" w:rsidRDefault="00B71F87" w:rsidP="00B71F87">
      <w:pPr>
        <w:rPr>
          <w:rFonts w:cstheme="minorHAnsi"/>
          <w:b/>
          <w:sz w:val="24"/>
          <w:szCs w:val="24"/>
          <w:u w:val="single"/>
        </w:rPr>
      </w:pPr>
    </w:p>
    <w:p w:rsidR="00DF6641" w:rsidRDefault="00DF6641" w:rsidP="004F0177">
      <w:pPr>
        <w:spacing w:after="0" w:line="240" w:lineRule="auto"/>
        <w:rPr>
          <w:rFonts w:cstheme="minorHAnsi"/>
          <w:sz w:val="24"/>
          <w:szCs w:val="24"/>
        </w:rPr>
      </w:pPr>
      <w:r w:rsidRPr="005510F2">
        <w:rPr>
          <w:rFonts w:cstheme="minorHAnsi"/>
          <w:sz w:val="24"/>
          <w:szCs w:val="24"/>
        </w:rPr>
        <w:t>*  Zwei Bilder als Anregungen zur Bildmeditation. Thema: Hoffnung, Mut und Gemeinschaft</w:t>
      </w:r>
    </w:p>
    <w:p w:rsidR="004F0177" w:rsidRPr="00DF6641" w:rsidRDefault="004F0177" w:rsidP="004F0177">
      <w:pPr>
        <w:spacing w:after="0" w:line="240" w:lineRule="auto"/>
        <w:rPr>
          <w:rFonts w:cstheme="minorHAnsi"/>
        </w:rPr>
      </w:pPr>
      <w:r>
        <w:rPr>
          <w:rFonts w:cstheme="minorHAnsi"/>
          <w:sz w:val="24"/>
          <w:szCs w:val="24"/>
        </w:rPr>
        <w:t xml:space="preserve">    Gebet und Segen als Vorschlag</w:t>
      </w:r>
    </w:p>
    <w:p w:rsidR="00B71F87" w:rsidRDefault="00B71F87" w:rsidP="00B71F87">
      <w:pPr>
        <w:rPr>
          <w:rFonts w:ascii="Segoe Script" w:hAnsi="Segoe Script" w:cstheme="minorHAnsi"/>
          <w:b/>
          <w:u w:val="single"/>
        </w:rPr>
      </w:pPr>
    </w:p>
    <w:p w:rsidR="005510F2" w:rsidRDefault="005510F2" w:rsidP="00B71F87">
      <w:pPr>
        <w:rPr>
          <w:rFonts w:ascii="Segoe Script" w:hAnsi="Segoe Script" w:cstheme="minorHAnsi"/>
          <w:b/>
          <w:u w:val="single"/>
        </w:rPr>
      </w:pPr>
    </w:p>
    <w:p w:rsidR="00B71F87" w:rsidRPr="00B71F87" w:rsidRDefault="00B71F87" w:rsidP="00B71F87">
      <w:pPr>
        <w:jc w:val="center"/>
        <w:rPr>
          <w:rFonts w:ascii="Segoe Script" w:hAnsi="Segoe Script" w:cstheme="minorHAnsi"/>
          <w:b/>
          <w:u w:val="single"/>
        </w:rPr>
      </w:pPr>
      <w:r w:rsidRPr="00B71F87">
        <w:rPr>
          <w:rFonts w:ascii="Segoe Script" w:hAnsi="Segoe Script" w:cstheme="minorHAnsi"/>
          <w:b/>
          <w:u w:val="single"/>
        </w:rPr>
        <w:lastRenderedPageBreak/>
        <w:t>Aktion – Klage</w:t>
      </w:r>
    </w:p>
    <w:p w:rsidR="00B71F87" w:rsidRPr="00B71F87" w:rsidRDefault="00B71F87" w:rsidP="00800EFC">
      <w:pPr>
        <w:spacing w:after="0"/>
        <w:rPr>
          <w:rFonts w:cstheme="minorHAnsi"/>
          <w:b/>
          <w:u w:val="single"/>
        </w:rPr>
      </w:pPr>
    </w:p>
    <w:p w:rsidR="00B71F87" w:rsidRPr="00B71F87" w:rsidRDefault="00B71F87" w:rsidP="00B71F87">
      <w:pPr>
        <w:rPr>
          <w:rFonts w:ascii="Segoe Script" w:hAnsi="Segoe Script" w:cstheme="minorHAnsi"/>
          <w:b/>
          <w:sz w:val="24"/>
          <w:szCs w:val="24"/>
          <w:u w:val="single"/>
        </w:rPr>
      </w:pPr>
      <w:r w:rsidRPr="00B71F87">
        <w:rPr>
          <w:rFonts w:cstheme="minorHAnsi"/>
          <w:b/>
          <w:sz w:val="24"/>
          <w:szCs w:val="24"/>
          <w:u w:val="single"/>
        </w:rPr>
        <w:t>Variante I</w:t>
      </w:r>
      <w:r w:rsidRPr="00B71F87">
        <w:rPr>
          <w:rFonts w:cstheme="minorHAnsi"/>
          <w:b/>
          <w:sz w:val="24"/>
          <w:szCs w:val="24"/>
          <w:u w:val="single"/>
        </w:rPr>
        <w:tab/>
      </w:r>
      <w:r w:rsidRPr="00B71F87">
        <w:rPr>
          <w:rFonts w:ascii="Segoe Script" w:hAnsi="Segoe Script" w:cstheme="minorHAnsi"/>
          <w:b/>
          <w:sz w:val="24"/>
          <w:szCs w:val="24"/>
          <w:u w:val="single"/>
        </w:rPr>
        <w:t>Klagemauer</w:t>
      </w:r>
    </w:p>
    <w:tbl>
      <w:tblPr>
        <w:tblStyle w:val="Tabellenraster"/>
        <w:tblW w:w="9634" w:type="dxa"/>
        <w:tblLook w:val="04A0" w:firstRow="1" w:lastRow="0" w:firstColumn="1" w:lastColumn="0" w:noHBand="0" w:noVBand="1"/>
      </w:tblPr>
      <w:tblGrid>
        <w:gridCol w:w="5076"/>
        <w:gridCol w:w="4558"/>
      </w:tblGrid>
      <w:tr w:rsidR="00B71F87" w:rsidRPr="00B71F87" w:rsidTr="00B71F87">
        <w:trPr>
          <w:trHeight w:val="5368"/>
        </w:trPr>
        <w:tc>
          <w:tcPr>
            <w:tcW w:w="5076" w:type="dxa"/>
          </w:tcPr>
          <w:p w:rsidR="00B71F87" w:rsidRPr="00B71F87" w:rsidRDefault="00B71F87" w:rsidP="0063007C">
            <w:pPr>
              <w:rPr>
                <w:rFonts w:ascii="Segoe Script" w:hAnsi="Segoe Script" w:cstheme="minorHAnsi"/>
                <w:b/>
                <w:u w:val="single"/>
              </w:rPr>
            </w:pPr>
            <w:r w:rsidRPr="00B71F87">
              <w:rPr>
                <w:rFonts w:cstheme="minorHAnsi"/>
                <w:noProof/>
                <w:lang w:eastAsia="de-DE"/>
              </w:rPr>
              <w:drawing>
                <wp:inline distT="0" distB="0" distL="0" distR="0" wp14:anchorId="2D4A3A0A" wp14:editId="13A14F4D">
                  <wp:extent cx="3086100" cy="34194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496" cy="3419914"/>
                          </a:xfrm>
                          <a:prstGeom prst="rect">
                            <a:avLst/>
                          </a:prstGeom>
                          <a:noFill/>
                        </pic:spPr>
                      </pic:pic>
                    </a:graphicData>
                  </a:graphic>
                </wp:inline>
              </w:drawing>
            </w:r>
          </w:p>
        </w:tc>
        <w:tc>
          <w:tcPr>
            <w:tcW w:w="4558" w:type="dxa"/>
          </w:tcPr>
          <w:p w:rsidR="00B71F87" w:rsidRPr="00EF19F0" w:rsidRDefault="00B71F87" w:rsidP="0063007C">
            <w:pPr>
              <w:spacing w:after="160" w:line="259" w:lineRule="auto"/>
              <w:contextualSpacing/>
              <w:rPr>
                <w:rFonts w:cstheme="minorHAnsi"/>
              </w:rPr>
            </w:pPr>
            <w:r w:rsidRPr="00EF19F0">
              <w:rPr>
                <w:rFonts w:cstheme="minorHAnsi"/>
              </w:rPr>
              <w:t>Geleitende Wort</w:t>
            </w:r>
            <w:r w:rsidRPr="00B71F87">
              <w:rPr>
                <w:rFonts w:cstheme="minorHAnsi"/>
              </w:rPr>
              <w:t>e</w:t>
            </w:r>
            <w:r w:rsidRPr="00EF19F0">
              <w:rPr>
                <w:rFonts w:cstheme="minorHAnsi"/>
              </w:rPr>
              <w:t xml:space="preserve"> zur Aktion</w:t>
            </w:r>
            <w:r w:rsidRPr="00B71F87">
              <w:rPr>
                <w:rFonts w:cstheme="minorHAnsi"/>
              </w:rPr>
              <w:t>:</w:t>
            </w:r>
          </w:p>
          <w:p w:rsidR="00B71F87" w:rsidRPr="00EF19F0" w:rsidRDefault="00B71F87" w:rsidP="0063007C">
            <w:pPr>
              <w:rPr>
                <w:rFonts w:eastAsia="Times New Roman" w:cstheme="minorHAnsi"/>
                <w:color w:val="000000"/>
                <w:lang w:eastAsia="de-DE"/>
              </w:rPr>
            </w:pPr>
            <w:r w:rsidRPr="00EF19F0">
              <w:rPr>
                <w:rFonts w:cstheme="minorHAnsi"/>
              </w:rPr>
              <w:t>„Wir können nicht begreifen, was passiert ist. Wir sind schockiert, dass unser Alltag so sehr eingeschränkt wurde und traurig, d</w:t>
            </w:r>
            <w:r w:rsidRPr="00EF19F0">
              <w:rPr>
                <w:rFonts w:eastAsia="Times New Roman" w:cstheme="minorHAnsi"/>
                <w:color w:val="000000"/>
                <w:lang w:eastAsia="de-DE"/>
              </w:rPr>
              <w:t xml:space="preserve">ass wir unsere Freunde und Verwandten in dieser Zeit nicht treffen konnten…“ </w:t>
            </w:r>
          </w:p>
          <w:p w:rsidR="00B71F87" w:rsidRPr="00EF19F0" w:rsidRDefault="00B71F87" w:rsidP="0063007C">
            <w:pPr>
              <w:rPr>
                <w:rFonts w:eastAsia="Times New Roman" w:cstheme="minorHAnsi"/>
                <w:color w:val="000000"/>
                <w:lang w:eastAsia="de-DE"/>
              </w:rPr>
            </w:pPr>
            <w:r w:rsidRPr="00EF19F0">
              <w:rPr>
                <w:rFonts w:eastAsia="Times New Roman" w:cstheme="minorHAnsi"/>
                <w:color w:val="000000"/>
                <w:lang w:eastAsia="de-DE"/>
              </w:rPr>
              <w:t xml:space="preserve">[Der Lehrende bietet dann eine </w:t>
            </w:r>
            <w:proofErr w:type="spellStart"/>
            <w:r w:rsidRPr="00EF19F0">
              <w:rPr>
                <w:rFonts w:eastAsia="Times New Roman" w:cstheme="minorHAnsi"/>
                <w:color w:val="000000"/>
                <w:lang w:eastAsia="de-DE"/>
              </w:rPr>
              <w:t>Aufschre</w:t>
            </w:r>
            <w:r w:rsidRPr="00B71F87">
              <w:rPr>
                <w:rFonts w:eastAsia="Times New Roman" w:cstheme="minorHAnsi"/>
                <w:color w:val="000000"/>
                <w:lang w:eastAsia="de-DE"/>
              </w:rPr>
              <w:t>ibgelegenheit</w:t>
            </w:r>
            <w:proofErr w:type="spellEnd"/>
            <w:r w:rsidRPr="00EF19F0">
              <w:rPr>
                <w:rFonts w:eastAsia="Times New Roman" w:cstheme="minorHAnsi"/>
                <w:color w:val="000000"/>
                <w:lang w:eastAsia="de-DE"/>
              </w:rPr>
              <w:t xml:space="preserve"> und führt aus:]</w:t>
            </w:r>
          </w:p>
          <w:p w:rsidR="00B71F87" w:rsidRPr="00EF19F0" w:rsidRDefault="00B71F87" w:rsidP="0063007C">
            <w:pPr>
              <w:rPr>
                <w:rFonts w:eastAsia="Times New Roman" w:cstheme="minorHAnsi"/>
                <w:color w:val="000000"/>
                <w:lang w:eastAsia="de-DE"/>
              </w:rPr>
            </w:pPr>
            <w:r w:rsidRPr="00EF19F0">
              <w:rPr>
                <w:rFonts w:eastAsia="Times New Roman" w:cstheme="minorHAnsi"/>
                <w:color w:val="000000"/>
                <w:lang w:eastAsia="de-DE"/>
              </w:rPr>
              <w:t>„Hier könnte ihr all eure Klagen, euren Stress, Ärger, Wut, aufschreiben.“</w:t>
            </w:r>
            <w:r w:rsidRPr="00B71F87">
              <w:rPr>
                <w:rFonts w:cstheme="minorHAnsi"/>
              </w:rPr>
              <w:t xml:space="preserve"> Keiner schaut nach, was ihr schreibt.</w:t>
            </w:r>
          </w:p>
          <w:p w:rsidR="00B71F87" w:rsidRPr="00B71F87" w:rsidRDefault="00B71F87" w:rsidP="0063007C">
            <w:pPr>
              <w:rPr>
                <w:rFonts w:cstheme="minorHAnsi"/>
              </w:rPr>
            </w:pPr>
            <w:r w:rsidRPr="00B71F87">
              <w:rPr>
                <w:rFonts w:cstheme="minorHAnsi"/>
              </w:rPr>
              <w:t>Wer fertig ist, kann seinen Zettel in die Ritzen der „Klagemauer“ stecken.</w:t>
            </w:r>
          </w:p>
          <w:p w:rsidR="00B71F87" w:rsidRPr="00B71F87" w:rsidRDefault="00B71F87" w:rsidP="0063007C">
            <w:pPr>
              <w:rPr>
                <w:rFonts w:ascii="Segoe Script" w:hAnsi="Segoe Script" w:cstheme="minorHAnsi"/>
                <w:b/>
                <w:u w:val="single"/>
              </w:rPr>
            </w:pPr>
          </w:p>
          <w:p w:rsidR="00B71F87" w:rsidRPr="00B71F87" w:rsidRDefault="00B71F87" w:rsidP="0063007C">
            <w:pPr>
              <w:rPr>
                <w:rFonts w:ascii="Segoe Script" w:hAnsi="Segoe Script" w:cstheme="minorHAnsi"/>
                <w:b/>
                <w:u w:val="single"/>
              </w:rPr>
            </w:pPr>
            <w:r w:rsidRPr="00B71F87">
              <w:rPr>
                <w:rFonts w:ascii="Segoe Script" w:hAnsi="Segoe Script" w:cstheme="minorHAnsi"/>
                <w:b/>
                <w:u w:val="single"/>
              </w:rPr>
              <w:t>Material</w:t>
            </w:r>
          </w:p>
          <w:p w:rsidR="00B71F87" w:rsidRPr="00B71F87" w:rsidRDefault="00B71F87" w:rsidP="0063007C">
            <w:pPr>
              <w:rPr>
                <w:rFonts w:cstheme="minorHAnsi"/>
              </w:rPr>
            </w:pPr>
            <w:r w:rsidRPr="00B71F87">
              <w:rPr>
                <w:rFonts w:cstheme="minorHAnsi"/>
              </w:rPr>
              <w:t>Ziegelstein, Zettel, Stift</w:t>
            </w:r>
          </w:p>
          <w:p w:rsidR="00B71F87" w:rsidRPr="00B71F87" w:rsidRDefault="00B71F87" w:rsidP="0063007C">
            <w:pPr>
              <w:rPr>
                <w:rFonts w:cstheme="minorHAnsi"/>
              </w:rPr>
            </w:pPr>
          </w:p>
          <w:p w:rsidR="00B71F87" w:rsidRPr="00B71F87" w:rsidRDefault="00B71F87" w:rsidP="0063007C">
            <w:pPr>
              <w:rPr>
                <w:rFonts w:cstheme="minorHAnsi"/>
              </w:rPr>
            </w:pPr>
            <w:r w:rsidRPr="00B71F87">
              <w:rPr>
                <w:rFonts w:cstheme="minorHAnsi"/>
              </w:rPr>
              <w:t>Alternativ: Karton statt Ziegelstein</w:t>
            </w:r>
          </w:p>
        </w:tc>
      </w:tr>
    </w:tbl>
    <w:p w:rsidR="00B71F87" w:rsidRPr="00B71F87" w:rsidRDefault="00B71F87" w:rsidP="00B71F87">
      <w:pPr>
        <w:rPr>
          <w:rFonts w:cstheme="minorHAnsi"/>
        </w:rPr>
      </w:pPr>
    </w:p>
    <w:p w:rsidR="00B71F87" w:rsidRPr="00B71F87" w:rsidRDefault="00B71F87" w:rsidP="00B71F87">
      <w:pPr>
        <w:rPr>
          <w:rFonts w:cstheme="minorHAnsi"/>
        </w:rPr>
      </w:pPr>
    </w:p>
    <w:p w:rsidR="00B71F87" w:rsidRPr="00B71F87" w:rsidRDefault="00B71F87" w:rsidP="00B71F87">
      <w:pPr>
        <w:rPr>
          <w:rFonts w:ascii="Segoe Script" w:hAnsi="Segoe Script" w:cstheme="minorHAnsi"/>
          <w:b/>
          <w:sz w:val="24"/>
          <w:szCs w:val="24"/>
          <w:u w:val="single"/>
        </w:rPr>
      </w:pPr>
      <w:r w:rsidRPr="00B71F87">
        <w:rPr>
          <w:rFonts w:cstheme="minorHAnsi"/>
          <w:b/>
          <w:sz w:val="24"/>
          <w:szCs w:val="24"/>
          <w:u w:val="single"/>
        </w:rPr>
        <w:t>Variante II</w:t>
      </w:r>
      <w:r w:rsidRPr="00B71F87">
        <w:rPr>
          <w:rFonts w:cstheme="minorHAnsi"/>
          <w:b/>
          <w:sz w:val="24"/>
          <w:szCs w:val="24"/>
          <w:u w:val="single"/>
        </w:rPr>
        <w:tab/>
      </w:r>
      <w:r w:rsidRPr="00B71F87">
        <w:rPr>
          <w:rFonts w:ascii="Segoe Script" w:hAnsi="Segoe Script" w:cstheme="minorHAnsi"/>
          <w:b/>
          <w:sz w:val="24"/>
          <w:szCs w:val="24"/>
          <w:u w:val="single"/>
        </w:rPr>
        <w:t>Klagebaum</w:t>
      </w:r>
    </w:p>
    <w:tbl>
      <w:tblPr>
        <w:tblStyle w:val="Tabellenraster"/>
        <w:tblW w:w="9634" w:type="dxa"/>
        <w:tblLook w:val="04A0" w:firstRow="1" w:lastRow="0" w:firstColumn="1" w:lastColumn="0" w:noHBand="0" w:noVBand="1"/>
      </w:tblPr>
      <w:tblGrid>
        <w:gridCol w:w="5098"/>
        <w:gridCol w:w="4536"/>
      </w:tblGrid>
      <w:tr w:rsidR="00B71F87" w:rsidRPr="00B71F87" w:rsidTr="00B71F87">
        <w:trPr>
          <w:trHeight w:val="5268"/>
        </w:trPr>
        <w:tc>
          <w:tcPr>
            <w:tcW w:w="5098" w:type="dxa"/>
          </w:tcPr>
          <w:p w:rsidR="00B71F87" w:rsidRPr="00B71F87" w:rsidRDefault="00B71F87" w:rsidP="0063007C">
            <w:pPr>
              <w:rPr>
                <w:rFonts w:ascii="Segoe Script" w:hAnsi="Segoe Script" w:cstheme="minorHAnsi"/>
                <w:b/>
                <w:u w:val="single"/>
              </w:rPr>
            </w:pPr>
            <w:r w:rsidRPr="00B71F87">
              <w:rPr>
                <w:rFonts w:cstheme="minorHAnsi"/>
                <w:noProof/>
                <w:lang w:eastAsia="de-DE"/>
              </w:rPr>
              <w:drawing>
                <wp:inline distT="0" distB="0" distL="0" distR="0" wp14:anchorId="2E6C0342" wp14:editId="00C5BCFE">
                  <wp:extent cx="3260444" cy="3086032"/>
                  <wp:effectExtent l="0" t="7938" r="8573" b="8572"/>
                  <wp:docPr id="19" name="Grafik 19" descr="C:\Users\dr.young-mi.lee\Pictures\EFWI\Schulseelsorge\corona\20200417_10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r.young-mi.lee\Pictures\EFWI\Schulseelsorge\corona\20200417_1056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82448" cy="3106859"/>
                          </a:xfrm>
                          <a:prstGeom prst="rect">
                            <a:avLst/>
                          </a:prstGeom>
                          <a:noFill/>
                          <a:ln>
                            <a:noFill/>
                          </a:ln>
                        </pic:spPr>
                      </pic:pic>
                    </a:graphicData>
                  </a:graphic>
                </wp:inline>
              </w:drawing>
            </w:r>
          </w:p>
        </w:tc>
        <w:tc>
          <w:tcPr>
            <w:tcW w:w="4536" w:type="dxa"/>
          </w:tcPr>
          <w:p w:rsidR="00B71F87" w:rsidRPr="00EF19F0" w:rsidRDefault="00B71F87" w:rsidP="0063007C">
            <w:pPr>
              <w:spacing w:after="160" w:line="259" w:lineRule="auto"/>
              <w:contextualSpacing/>
              <w:rPr>
                <w:rFonts w:cstheme="minorHAnsi"/>
              </w:rPr>
            </w:pPr>
            <w:r w:rsidRPr="00EF19F0">
              <w:rPr>
                <w:rFonts w:cstheme="minorHAnsi"/>
              </w:rPr>
              <w:t>Geleitende Wort</w:t>
            </w:r>
            <w:r w:rsidRPr="00B71F87">
              <w:rPr>
                <w:rFonts w:cstheme="minorHAnsi"/>
              </w:rPr>
              <w:t>e</w:t>
            </w:r>
            <w:r w:rsidRPr="00EF19F0">
              <w:rPr>
                <w:rFonts w:cstheme="minorHAnsi"/>
              </w:rPr>
              <w:t xml:space="preserve"> zur Aktion</w:t>
            </w:r>
            <w:r w:rsidRPr="00B71F87">
              <w:rPr>
                <w:rFonts w:cstheme="minorHAnsi"/>
              </w:rPr>
              <w:t>:</w:t>
            </w:r>
          </w:p>
          <w:p w:rsidR="00B71F87" w:rsidRPr="00EF19F0" w:rsidRDefault="00B71F87" w:rsidP="0063007C">
            <w:pPr>
              <w:rPr>
                <w:rFonts w:eastAsia="Times New Roman" w:cstheme="minorHAnsi"/>
                <w:color w:val="000000"/>
                <w:lang w:eastAsia="de-DE"/>
              </w:rPr>
            </w:pPr>
            <w:r w:rsidRPr="00EF19F0">
              <w:rPr>
                <w:rFonts w:cstheme="minorHAnsi"/>
              </w:rPr>
              <w:t>„Wir können nicht begreifen, was passiert ist. Wir sind schockiert, dass unser Alltag so sehr eingeschränkt wurde und traurig, d</w:t>
            </w:r>
            <w:r w:rsidRPr="00EF19F0">
              <w:rPr>
                <w:rFonts w:eastAsia="Times New Roman" w:cstheme="minorHAnsi"/>
                <w:color w:val="000000"/>
                <w:lang w:eastAsia="de-DE"/>
              </w:rPr>
              <w:t xml:space="preserve">ass wir unsere Freunde und Verwandten in dieser Zeit nicht treffen konnten…“ </w:t>
            </w:r>
          </w:p>
          <w:p w:rsidR="00B71F87" w:rsidRPr="00EF19F0" w:rsidRDefault="00B71F87" w:rsidP="0063007C">
            <w:pPr>
              <w:rPr>
                <w:rFonts w:eastAsia="Times New Roman" w:cstheme="minorHAnsi"/>
                <w:color w:val="000000"/>
                <w:lang w:eastAsia="de-DE"/>
              </w:rPr>
            </w:pPr>
            <w:r w:rsidRPr="00EF19F0">
              <w:rPr>
                <w:rFonts w:eastAsia="Times New Roman" w:cstheme="minorHAnsi"/>
                <w:color w:val="000000"/>
                <w:lang w:eastAsia="de-DE"/>
              </w:rPr>
              <w:t xml:space="preserve">[Der Lehrende bietet dann eine </w:t>
            </w:r>
            <w:proofErr w:type="spellStart"/>
            <w:r w:rsidRPr="00EF19F0">
              <w:rPr>
                <w:rFonts w:eastAsia="Times New Roman" w:cstheme="minorHAnsi"/>
                <w:color w:val="000000"/>
                <w:lang w:eastAsia="de-DE"/>
              </w:rPr>
              <w:t>Aufschre</w:t>
            </w:r>
            <w:r w:rsidRPr="00B71F87">
              <w:rPr>
                <w:rFonts w:eastAsia="Times New Roman" w:cstheme="minorHAnsi"/>
                <w:color w:val="000000"/>
                <w:lang w:eastAsia="de-DE"/>
              </w:rPr>
              <w:t>ibgelegenheit</w:t>
            </w:r>
            <w:proofErr w:type="spellEnd"/>
            <w:r w:rsidRPr="00EF19F0">
              <w:rPr>
                <w:rFonts w:eastAsia="Times New Roman" w:cstheme="minorHAnsi"/>
                <w:color w:val="000000"/>
                <w:lang w:eastAsia="de-DE"/>
              </w:rPr>
              <w:t xml:space="preserve"> und führt aus:]</w:t>
            </w:r>
          </w:p>
          <w:p w:rsidR="00B71F87" w:rsidRPr="00EF19F0" w:rsidRDefault="00B71F87" w:rsidP="0063007C">
            <w:pPr>
              <w:rPr>
                <w:rFonts w:eastAsia="Times New Roman" w:cstheme="minorHAnsi"/>
                <w:color w:val="000000"/>
                <w:lang w:eastAsia="de-DE"/>
              </w:rPr>
            </w:pPr>
            <w:r w:rsidRPr="00EF19F0">
              <w:rPr>
                <w:rFonts w:eastAsia="Times New Roman" w:cstheme="minorHAnsi"/>
                <w:color w:val="000000"/>
                <w:lang w:eastAsia="de-DE"/>
              </w:rPr>
              <w:t>„Hier könnte ihr all eure Klagen, euren Stress, Ärger, Wut, aufschreiben.“</w:t>
            </w:r>
            <w:r w:rsidRPr="00B71F87">
              <w:rPr>
                <w:rFonts w:cstheme="minorHAnsi"/>
              </w:rPr>
              <w:t xml:space="preserve"> Keiner schaut nach, was ihr schreibt.</w:t>
            </w:r>
          </w:p>
          <w:p w:rsidR="00B71F87" w:rsidRPr="00B71F87" w:rsidRDefault="00B71F87" w:rsidP="0063007C">
            <w:pPr>
              <w:rPr>
                <w:rFonts w:cstheme="minorHAnsi"/>
              </w:rPr>
            </w:pPr>
            <w:r w:rsidRPr="00B71F87">
              <w:rPr>
                <w:rFonts w:cstheme="minorHAnsi"/>
              </w:rPr>
              <w:t>Wer fertig ist, kann seinen Zettel an den „Klagebaum“ heften.</w:t>
            </w:r>
          </w:p>
          <w:p w:rsidR="00B71F87" w:rsidRPr="00B71F87" w:rsidRDefault="00B71F87" w:rsidP="0063007C">
            <w:pPr>
              <w:rPr>
                <w:rFonts w:ascii="Segoe Script" w:hAnsi="Segoe Script" w:cstheme="minorHAnsi"/>
                <w:b/>
                <w:u w:val="single"/>
              </w:rPr>
            </w:pPr>
          </w:p>
          <w:p w:rsidR="00B71F87" w:rsidRPr="00B71F87" w:rsidRDefault="00B71F87" w:rsidP="0063007C">
            <w:pPr>
              <w:rPr>
                <w:rFonts w:ascii="Segoe Script" w:hAnsi="Segoe Script" w:cstheme="minorHAnsi"/>
                <w:b/>
                <w:u w:val="single"/>
              </w:rPr>
            </w:pPr>
            <w:r w:rsidRPr="00B71F87">
              <w:rPr>
                <w:rFonts w:ascii="Segoe Script" w:hAnsi="Segoe Script" w:cstheme="minorHAnsi"/>
                <w:b/>
                <w:u w:val="single"/>
              </w:rPr>
              <w:t>Material</w:t>
            </w:r>
          </w:p>
          <w:p w:rsidR="00B71F87" w:rsidRPr="00B71F87" w:rsidRDefault="00B71F87" w:rsidP="0063007C">
            <w:pPr>
              <w:rPr>
                <w:rFonts w:cstheme="minorHAnsi"/>
              </w:rPr>
            </w:pPr>
            <w:r w:rsidRPr="00B71F87">
              <w:rPr>
                <w:rFonts w:cstheme="minorHAnsi"/>
              </w:rPr>
              <w:t>Kleiner Ast o.ä., Zettel mit Schleifen</w:t>
            </w:r>
          </w:p>
          <w:p w:rsidR="00B71F87" w:rsidRPr="00B71F87" w:rsidRDefault="00B71F87" w:rsidP="0063007C">
            <w:pPr>
              <w:rPr>
                <w:rFonts w:cstheme="minorHAnsi"/>
              </w:rPr>
            </w:pPr>
          </w:p>
        </w:tc>
      </w:tr>
    </w:tbl>
    <w:p w:rsidR="00B71F87" w:rsidRPr="00B71F87" w:rsidRDefault="00B71F87" w:rsidP="00B71F87">
      <w:pPr>
        <w:rPr>
          <w:rFonts w:cstheme="minorHAnsi"/>
        </w:rPr>
      </w:pPr>
    </w:p>
    <w:p w:rsidR="00B71F87" w:rsidRDefault="00B71F87" w:rsidP="00B71F87">
      <w:pPr>
        <w:rPr>
          <w:rFonts w:cstheme="minorHAnsi"/>
        </w:rPr>
      </w:pPr>
    </w:p>
    <w:p w:rsidR="00122D20" w:rsidRPr="00B71F87" w:rsidRDefault="00122D20" w:rsidP="00B71F87">
      <w:pPr>
        <w:rPr>
          <w:rFonts w:cstheme="minorHAnsi"/>
        </w:rPr>
      </w:pPr>
    </w:p>
    <w:p w:rsidR="00B71F87" w:rsidRPr="00B71F87" w:rsidRDefault="00B71F87" w:rsidP="00B71F87">
      <w:pPr>
        <w:rPr>
          <w:rFonts w:ascii="Segoe Script" w:hAnsi="Segoe Script" w:cstheme="minorHAnsi"/>
          <w:b/>
          <w:sz w:val="24"/>
          <w:szCs w:val="24"/>
          <w:u w:val="single"/>
        </w:rPr>
      </w:pPr>
      <w:r w:rsidRPr="00B71F87">
        <w:rPr>
          <w:rFonts w:cstheme="minorHAnsi"/>
          <w:b/>
          <w:sz w:val="24"/>
          <w:szCs w:val="24"/>
          <w:u w:val="single"/>
        </w:rPr>
        <w:lastRenderedPageBreak/>
        <w:t>Variante III</w:t>
      </w:r>
      <w:r w:rsidRPr="00B71F87">
        <w:rPr>
          <w:rFonts w:cstheme="minorHAnsi"/>
          <w:b/>
          <w:sz w:val="24"/>
          <w:szCs w:val="24"/>
          <w:u w:val="single"/>
        </w:rPr>
        <w:tab/>
      </w:r>
      <w:r w:rsidRPr="00B71F87">
        <w:rPr>
          <w:rFonts w:ascii="Segoe Script" w:hAnsi="Segoe Script" w:cstheme="minorHAnsi"/>
          <w:b/>
          <w:sz w:val="24"/>
          <w:szCs w:val="24"/>
          <w:u w:val="single"/>
        </w:rPr>
        <w:t>Klageschale - Tränen sammeln</w:t>
      </w:r>
    </w:p>
    <w:tbl>
      <w:tblPr>
        <w:tblStyle w:val="Tabellenraster"/>
        <w:tblW w:w="0" w:type="auto"/>
        <w:tblLook w:val="04A0" w:firstRow="1" w:lastRow="0" w:firstColumn="1" w:lastColumn="0" w:noHBand="0" w:noVBand="1"/>
      </w:tblPr>
      <w:tblGrid>
        <w:gridCol w:w="5765"/>
        <w:gridCol w:w="3862"/>
      </w:tblGrid>
      <w:tr w:rsidR="00B71F87" w:rsidRPr="00B71F87" w:rsidTr="00B71F87">
        <w:trPr>
          <w:trHeight w:val="7638"/>
        </w:trPr>
        <w:tc>
          <w:tcPr>
            <w:tcW w:w="5240" w:type="dxa"/>
          </w:tcPr>
          <w:p w:rsidR="00B71F87" w:rsidRPr="00B71F87" w:rsidRDefault="00B71F87" w:rsidP="0063007C">
            <w:pPr>
              <w:spacing w:line="240" w:lineRule="atLeast"/>
              <w:rPr>
                <w:rFonts w:cstheme="minorHAnsi"/>
              </w:rPr>
            </w:pPr>
            <w:r w:rsidRPr="00B71F87">
              <w:rPr>
                <w:rFonts w:cstheme="minorHAnsi"/>
                <w:noProof/>
                <w:lang w:eastAsia="de-DE"/>
              </w:rPr>
              <w:drawing>
                <wp:inline distT="0" distB="0" distL="0" distR="0" wp14:anchorId="3CF010B9" wp14:editId="60BE68BD">
                  <wp:extent cx="3467100" cy="2603031"/>
                  <wp:effectExtent l="0" t="0" r="0"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2802" cy="2607312"/>
                          </a:xfrm>
                          <a:prstGeom prst="rect">
                            <a:avLst/>
                          </a:prstGeom>
                          <a:noFill/>
                        </pic:spPr>
                      </pic:pic>
                    </a:graphicData>
                  </a:graphic>
                </wp:inline>
              </w:drawing>
            </w:r>
            <w:r w:rsidRPr="00B71F87">
              <w:rPr>
                <w:rFonts w:ascii="Segoe Script" w:hAnsi="Segoe Script" w:cstheme="minorHAnsi"/>
                <w:b/>
                <w:noProof/>
                <w:u w:val="single"/>
                <w:lang w:eastAsia="de-DE"/>
              </w:rPr>
              <w:drawing>
                <wp:inline distT="0" distB="0" distL="0" distR="0" wp14:anchorId="03C516AC" wp14:editId="3B036933">
                  <wp:extent cx="3523615" cy="2342515"/>
                  <wp:effectExtent l="0" t="0" r="0" b="0"/>
                  <wp:docPr id="3" name="Grafik 3" descr="C:\Users\dr.young-mi.lee\Pictures\20200427_16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young-mi.lee\Pictures\20200427_1615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3615" cy="2342515"/>
                          </a:xfrm>
                          <a:prstGeom prst="rect">
                            <a:avLst/>
                          </a:prstGeom>
                          <a:noFill/>
                          <a:ln>
                            <a:noFill/>
                          </a:ln>
                        </pic:spPr>
                      </pic:pic>
                    </a:graphicData>
                  </a:graphic>
                </wp:inline>
              </w:drawing>
            </w:r>
          </w:p>
        </w:tc>
        <w:tc>
          <w:tcPr>
            <w:tcW w:w="3862" w:type="dxa"/>
          </w:tcPr>
          <w:p w:rsidR="00B71F87" w:rsidRPr="00EF19F0" w:rsidRDefault="00B71F87" w:rsidP="0063007C">
            <w:pPr>
              <w:spacing w:after="160" w:line="259" w:lineRule="auto"/>
              <w:contextualSpacing/>
              <w:rPr>
                <w:rFonts w:cstheme="minorHAnsi"/>
              </w:rPr>
            </w:pPr>
            <w:r w:rsidRPr="00EF19F0">
              <w:rPr>
                <w:rFonts w:cstheme="minorHAnsi"/>
              </w:rPr>
              <w:t>Geleitende Wort</w:t>
            </w:r>
            <w:r w:rsidRPr="00B71F87">
              <w:rPr>
                <w:rFonts w:cstheme="minorHAnsi"/>
              </w:rPr>
              <w:t>e</w:t>
            </w:r>
            <w:r w:rsidRPr="00EF19F0">
              <w:rPr>
                <w:rFonts w:cstheme="minorHAnsi"/>
              </w:rPr>
              <w:t xml:space="preserve"> zur Aktion</w:t>
            </w:r>
            <w:r w:rsidRPr="00B71F87">
              <w:rPr>
                <w:rFonts w:cstheme="minorHAnsi"/>
              </w:rPr>
              <w:t>:</w:t>
            </w:r>
          </w:p>
          <w:p w:rsidR="00B71F87" w:rsidRPr="00EF19F0" w:rsidRDefault="00B71F87" w:rsidP="0063007C">
            <w:pPr>
              <w:rPr>
                <w:rFonts w:eastAsia="Times New Roman" w:cstheme="minorHAnsi"/>
                <w:color w:val="000000"/>
                <w:lang w:eastAsia="de-DE"/>
              </w:rPr>
            </w:pPr>
            <w:r w:rsidRPr="00EF19F0">
              <w:rPr>
                <w:rFonts w:cstheme="minorHAnsi"/>
              </w:rPr>
              <w:t>„Wir können nicht begreifen, was passiert ist. Wir sind schockiert, dass unser Alltag so sehr eingeschränkt wurde und traurig, d</w:t>
            </w:r>
            <w:r w:rsidRPr="00EF19F0">
              <w:rPr>
                <w:rFonts w:eastAsia="Times New Roman" w:cstheme="minorHAnsi"/>
                <w:color w:val="000000"/>
                <w:lang w:eastAsia="de-DE"/>
              </w:rPr>
              <w:t xml:space="preserve">ass wir unsere Freunde und Verwandten in dieser Zeit nicht treffen konnten…“ </w:t>
            </w:r>
          </w:p>
          <w:p w:rsidR="00B71F87" w:rsidRPr="00EF19F0" w:rsidRDefault="00B71F87" w:rsidP="0063007C">
            <w:pPr>
              <w:rPr>
                <w:rFonts w:eastAsia="Times New Roman" w:cstheme="minorHAnsi"/>
                <w:color w:val="000000"/>
                <w:lang w:eastAsia="de-DE"/>
              </w:rPr>
            </w:pPr>
            <w:r w:rsidRPr="00EF19F0">
              <w:rPr>
                <w:rFonts w:eastAsia="Times New Roman" w:cstheme="minorHAnsi"/>
                <w:color w:val="000000"/>
                <w:lang w:eastAsia="de-DE"/>
              </w:rPr>
              <w:t xml:space="preserve">[Der Lehrende bietet dann eine </w:t>
            </w:r>
            <w:proofErr w:type="spellStart"/>
            <w:r w:rsidRPr="00EF19F0">
              <w:rPr>
                <w:rFonts w:eastAsia="Times New Roman" w:cstheme="minorHAnsi"/>
                <w:color w:val="000000"/>
                <w:lang w:eastAsia="de-DE"/>
              </w:rPr>
              <w:t>Aufschre</w:t>
            </w:r>
            <w:r w:rsidRPr="00B71F87">
              <w:rPr>
                <w:rFonts w:eastAsia="Times New Roman" w:cstheme="minorHAnsi"/>
                <w:color w:val="000000"/>
                <w:lang w:eastAsia="de-DE"/>
              </w:rPr>
              <w:t>ibgelegenheit</w:t>
            </w:r>
            <w:proofErr w:type="spellEnd"/>
            <w:r w:rsidRPr="00EF19F0">
              <w:rPr>
                <w:rFonts w:eastAsia="Times New Roman" w:cstheme="minorHAnsi"/>
                <w:color w:val="000000"/>
                <w:lang w:eastAsia="de-DE"/>
              </w:rPr>
              <w:t xml:space="preserve"> und führt aus:]</w:t>
            </w:r>
          </w:p>
          <w:p w:rsidR="00B71F87" w:rsidRPr="00EF19F0" w:rsidRDefault="00B71F87" w:rsidP="0063007C">
            <w:pPr>
              <w:rPr>
                <w:rFonts w:eastAsia="Times New Roman" w:cstheme="minorHAnsi"/>
                <w:color w:val="000000"/>
                <w:lang w:eastAsia="de-DE"/>
              </w:rPr>
            </w:pPr>
            <w:r w:rsidRPr="00EF19F0">
              <w:rPr>
                <w:rFonts w:eastAsia="Times New Roman" w:cstheme="minorHAnsi"/>
                <w:color w:val="000000"/>
                <w:lang w:eastAsia="de-DE"/>
              </w:rPr>
              <w:t>„Hier könnte ihr all eure Klagen, euren Stress, Ärger, Wut, aufschreiben.“</w:t>
            </w:r>
            <w:r w:rsidRPr="00B71F87">
              <w:rPr>
                <w:rFonts w:cstheme="minorHAnsi"/>
              </w:rPr>
              <w:t xml:space="preserve"> Keiner schaut nach, was ihr schreibt.</w:t>
            </w:r>
          </w:p>
          <w:p w:rsidR="00B71F87" w:rsidRPr="00B71F87" w:rsidRDefault="00B71F87" w:rsidP="0063007C">
            <w:pPr>
              <w:rPr>
                <w:rFonts w:cstheme="minorHAnsi"/>
              </w:rPr>
            </w:pPr>
            <w:r w:rsidRPr="00B71F87">
              <w:rPr>
                <w:rFonts w:cstheme="minorHAnsi"/>
              </w:rPr>
              <w:t>Wer fertig ist, kann seinen Zettel in die „Klageschale“ legen.</w:t>
            </w:r>
          </w:p>
          <w:p w:rsidR="00B71F87" w:rsidRPr="00B71F87" w:rsidRDefault="00B71F87" w:rsidP="0063007C">
            <w:pPr>
              <w:rPr>
                <w:rFonts w:ascii="Segoe Script" w:hAnsi="Segoe Script" w:cstheme="minorHAnsi"/>
                <w:b/>
                <w:u w:val="single"/>
              </w:rPr>
            </w:pPr>
          </w:p>
          <w:p w:rsidR="00B71F87" w:rsidRPr="00B71F87" w:rsidRDefault="00B71F87" w:rsidP="0063007C">
            <w:pPr>
              <w:rPr>
                <w:rFonts w:ascii="Segoe Script" w:hAnsi="Segoe Script" w:cstheme="minorHAnsi"/>
                <w:b/>
                <w:u w:val="single"/>
              </w:rPr>
            </w:pPr>
            <w:r w:rsidRPr="00B71F87">
              <w:rPr>
                <w:rFonts w:ascii="Segoe Script" w:hAnsi="Segoe Script" w:cstheme="minorHAnsi"/>
                <w:b/>
                <w:u w:val="single"/>
              </w:rPr>
              <w:t>Material</w:t>
            </w:r>
          </w:p>
          <w:p w:rsidR="00B71F87" w:rsidRPr="00B71F87" w:rsidRDefault="00B71F87" w:rsidP="0063007C">
            <w:pPr>
              <w:rPr>
                <w:rFonts w:cstheme="minorHAnsi"/>
              </w:rPr>
            </w:pPr>
            <w:r w:rsidRPr="00B71F87">
              <w:rPr>
                <w:rFonts w:cstheme="minorHAnsi"/>
              </w:rPr>
              <w:t>Schale, Zettel [ggf. sogar in Tränenform], Stift</w:t>
            </w:r>
          </w:p>
          <w:p w:rsidR="00B71F87" w:rsidRPr="00B71F87" w:rsidRDefault="00B71F87" w:rsidP="0063007C">
            <w:pPr>
              <w:rPr>
                <w:rFonts w:cstheme="minorHAnsi"/>
              </w:rPr>
            </w:pPr>
          </w:p>
          <w:p w:rsidR="00B71F87" w:rsidRPr="00B71F87" w:rsidRDefault="00B71F87" w:rsidP="0063007C">
            <w:pPr>
              <w:rPr>
                <w:rFonts w:cstheme="minorHAnsi"/>
              </w:rPr>
            </w:pPr>
          </w:p>
        </w:tc>
      </w:tr>
    </w:tbl>
    <w:p w:rsidR="00B71F87" w:rsidRPr="00B71F87" w:rsidRDefault="00B71F87" w:rsidP="00B71F87">
      <w:pPr>
        <w:rPr>
          <w:rFonts w:ascii="Segoe Script" w:hAnsi="Segoe Script" w:cstheme="minorHAnsi"/>
          <w:b/>
          <w:u w:val="single"/>
        </w:rPr>
      </w:pPr>
    </w:p>
    <w:p w:rsidR="00B71F87" w:rsidRPr="00B71F87" w:rsidRDefault="00B71F87" w:rsidP="00B71F87">
      <w:pPr>
        <w:jc w:val="center"/>
        <w:rPr>
          <w:rFonts w:ascii="Segoe Script" w:hAnsi="Segoe Script" w:cstheme="minorHAnsi"/>
          <w:b/>
          <w:sz w:val="24"/>
          <w:szCs w:val="24"/>
          <w:u w:val="single"/>
        </w:rPr>
      </w:pPr>
      <w:r w:rsidRPr="00B71F87">
        <w:rPr>
          <w:rFonts w:ascii="Segoe Script" w:hAnsi="Segoe Script" w:cstheme="minorHAnsi"/>
          <w:b/>
          <w:sz w:val="24"/>
          <w:szCs w:val="24"/>
          <w:u w:val="single"/>
        </w:rPr>
        <w:t>Aktion - Freude</w:t>
      </w:r>
    </w:p>
    <w:p w:rsidR="00B71F87" w:rsidRPr="00B71F87" w:rsidRDefault="00B71F87" w:rsidP="00B71F87">
      <w:pPr>
        <w:rPr>
          <w:rFonts w:ascii="Segoe Script" w:hAnsi="Segoe Script" w:cstheme="minorHAnsi"/>
          <w:b/>
          <w:sz w:val="24"/>
          <w:szCs w:val="24"/>
          <w:u w:val="single"/>
        </w:rPr>
      </w:pPr>
      <w:r w:rsidRPr="00B71F87">
        <w:rPr>
          <w:rFonts w:cstheme="minorHAnsi"/>
          <w:b/>
          <w:sz w:val="24"/>
          <w:szCs w:val="24"/>
          <w:u w:val="single"/>
        </w:rPr>
        <w:t>Variante I</w:t>
      </w:r>
      <w:r w:rsidRPr="00B71F87">
        <w:rPr>
          <w:rFonts w:cstheme="minorHAnsi"/>
          <w:b/>
          <w:sz w:val="24"/>
          <w:szCs w:val="24"/>
          <w:u w:val="single"/>
        </w:rPr>
        <w:tab/>
      </w:r>
      <w:r w:rsidRPr="00B71F87">
        <w:rPr>
          <w:rFonts w:ascii="Segoe Script" w:hAnsi="Segoe Script" w:cstheme="minorHAnsi"/>
          <w:b/>
          <w:sz w:val="24"/>
          <w:szCs w:val="24"/>
          <w:u w:val="single"/>
        </w:rPr>
        <w:t>Freudebaum</w:t>
      </w:r>
    </w:p>
    <w:tbl>
      <w:tblPr>
        <w:tblStyle w:val="Tabellenraster"/>
        <w:tblW w:w="9634" w:type="dxa"/>
        <w:tblLook w:val="04A0" w:firstRow="1" w:lastRow="0" w:firstColumn="1" w:lastColumn="0" w:noHBand="0" w:noVBand="1"/>
      </w:tblPr>
      <w:tblGrid>
        <w:gridCol w:w="4805"/>
        <w:gridCol w:w="4829"/>
      </w:tblGrid>
      <w:tr w:rsidR="00B71F87" w:rsidRPr="00B71F87" w:rsidTr="0063007C">
        <w:trPr>
          <w:trHeight w:val="3536"/>
        </w:trPr>
        <w:tc>
          <w:tcPr>
            <w:tcW w:w="4673" w:type="dxa"/>
          </w:tcPr>
          <w:p w:rsidR="00B71F87" w:rsidRPr="00B71F87" w:rsidRDefault="00B71F87" w:rsidP="0063007C">
            <w:pPr>
              <w:rPr>
                <w:rFonts w:ascii="Segoe Script" w:hAnsi="Segoe Script" w:cstheme="minorHAnsi"/>
                <w:b/>
                <w:u w:val="single"/>
              </w:rPr>
            </w:pPr>
            <w:r w:rsidRPr="00B71F87">
              <w:rPr>
                <w:rFonts w:ascii="Segoe Script" w:hAnsi="Segoe Script" w:cstheme="minorHAnsi"/>
                <w:b/>
                <w:noProof/>
                <w:u w:val="single"/>
                <w:lang w:eastAsia="de-DE"/>
              </w:rPr>
              <w:drawing>
                <wp:inline distT="0" distB="0" distL="0" distR="0" wp14:anchorId="0CE7A385" wp14:editId="2D78DE90">
                  <wp:extent cx="2857435" cy="2914150"/>
                  <wp:effectExtent l="0" t="9525" r="0" b="0"/>
                  <wp:docPr id="20" name="Grafik 20" descr="C:\Users\dr.young-mi.lee\Pictures\EFWI\Schulseelsorge\corona\20200417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r.young-mi.lee\Pictures\EFWI\Schulseelsorge\corona\20200417_1102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86180" cy="2943465"/>
                          </a:xfrm>
                          <a:prstGeom prst="rect">
                            <a:avLst/>
                          </a:prstGeom>
                          <a:noFill/>
                          <a:ln>
                            <a:noFill/>
                          </a:ln>
                        </pic:spPr>
                      </pic:pic>
                    </a:graphicData>
                  </a:graphic>
                </wp:inline>
              </w:drawing>
            </w:r>
          </w:p>
        </w:tc>
        <w:tc>
          <w:tcPr>
            <w:tcW w:w="4961" w:type="dxa"/>
          </w:tcPr>
          <w:p w:rsidR="00B71F87" w:rsidRPr="00EF19F0" w:rsidRDefault="00B71F87" w:rsidP="0063007C">
            <w:pPr>
              <w:spacing w:after="160" w:line="259" w:lineRule="auto"/>
              <w:contextualSpacing/>
              <w:rPr>
                <w:rFonts w:cstheme="minorHAnsi"/>
              </w:rPr>
            </w:pPr>
            <w:r w:rsidRPr="00EF19F0">
              <w:rPr>
                <w:rFonts w:cstheme="minorHAnsi"/>
              </w:rPr>
              <w:t>Geleitende Wort</w:t>
            </w:r>
            <w:r w:rsidRPr="00B71F87">
              <w:rPr>
                <w:rFonts w:cstheme="minorHAnsi"/>
              </w:rPr>
              <w:t>e</w:t>
            </w:r>
            <w:r w:rsidRPr="00EF19F0">
              <w:rPr>
                <w:rFonts w:cstheme="minorHAnsi"/>
              </w:rPr>
              <w:t xml:space="preserve"> zur Aktion</w:t>
            </w:r>
            <w:r w:rsidRPr="00B71F87">
              <w:rPr>
                <w:rFonts w:cstheme="minorHAnsi"/>
              </w:rPr>
              <w:t>:</w:t>
            </w:r>
          </w:p>
          <w:p w:rsidR="00B71F87" w:rsidRPr="00851183" w:rsidRDefault="00B71F87" w:rsidP="0063007C">
            <w:pPr>
              <w:rPr>
                <w:rFonts w:eastAsia="Times New Roman" w:cstheme="minorHAnsi"/>
                <w:color w:val="000000"/>
                <w:lang w:eastAsia="de-DE"/>
              </w:rPr>
            </w:pPr>
            <w:r w:rsidRPr="00851183">
              <w:rPr>
                <w:rFonts w:eastAsia="Times New Roman" w:cstheme="minorHAnsi"/>
                <w:color w:val="000000"/>
                <w:lang w:eastAsia="de-DE"/>
              </w:rPr>
              <w:t>Zur Freudeaktion kann der Lehrende etwa in der Form anleiten: „Wir wollen aber nicht im Schockzustand bleiben, sondern ausbrechen und Hoffnung und Freude wiederfinden. Nun schreibt alle eure Wünsche und Hoffnungen auf und was euch Freude bereitet. Wenn jemand möchte, kann er es auch als Gebet oder Fürbitte schreiben.</w:t>
            </w:r>
          </w:p>
          <w:p w:rsidR="00B71F87" w:rsidRPr="00B71F87" w:rsidRDefault="00B71F87" w:rsidP="0063007C">
            <w:pPr>
              <w:rPr>
                <w:rFonts w:cstheme="minorHAnsi"/>
              </w:rPr>
            </w:pPr>
            <w:r w:rsidRPr="00B71F87">
              <w:rPr>
                <w:rFonts w:cstheme="minorHAnsi"/>
              </w:rPr>
              <w:t xml:space="preserve">Was gibt dir Halt, woran kannst du dich jetzt festhalten? </w:t>
            </w:r>
          </w:p>
          <w:p w:rsidR="00B71F87" w:rsidRPr="00B71F87" w:rsidRDefault="00B71F87" w:rsidP="0063007C">
            <w:pPr>
              <w:rPr>
                <w:rFonts w:cstheme="minorHAnsi"/>
                <w:b/>
                <w:u w:val="single"/>
              </w:rPr>
            </w:pPr>
            <w:r w:rsidRPr="00B71F87">
              <w:rPr>
                <w:rFonts w:cstheme="minorHAnsi"/>
              </w:rPr>
              <w:t>Schreibe es auf den Zettel und hefte ihn an den Baum!</w:t>
            </w:r>
          </w:p>
          <w:p w:rsidR="00B71F87" w:rsidRPr="00B71F87" w:rsidRDefault="00B71F87" w:rsidP="0063007C">
            <w:pPr>
              <w:rPr>
                <w:rFonts w:ascii="Segoe Script" w:hAnsi="Segoe Script" w:cstheme="minorHAnsi"/>
                <w:b/>
                <w:u w:val="single"/>
              </w:rPr>
            </w:pPr>
          </w:p>
          <w:p w:rsidR="00B71F87" w:rsidRPr="00B71F87" w:rsidRDefault="00B71F87" w:rsidP="0063007C">
            <w:pPr>
              <w:rPr>
                <w:rFonts w:ascii="Segoe Script" w:hAnsi="Segoe Script" w:cstheme="minorHAnsi"/>
                <w:b/>
                <w:u w:val="single"/>
              </w:rPr>
            </w:pPr>
            <w:r w:rsidRPr="00B71F87">
              <w:rPr>
                <w:rFonts w:ascii="Segoe Script" w:hAnsi="Segoe Script" w:cstheme="minorHAnsi"/>
                <w:b/>
                <w:u w:val="single"/>
              </w:rPr>
              <w:t>Material</w:t>
            </w:r>
          </w:p>
          <w:p w:rsidR="00B71F87" w:rsidRPr="00B71F87" w:rsidRDefault="00B71F87" w:rsidP="0063007C">
            <w:pPr>
              <w:rPr>
                <w:rFonts w:cstheme="minorHAnsi"/>
              </w:rPr>
            </w:pPr>
            <w:r w:rsidRPr="00B71F87">
              <w:rPr>
                <w:rFonts w:cstheme="minorHAnsi"/>
              </w:rPr>
              <w:t>Kleiner Ast o.ä., Zettel mit Schleifen</w:t>
            </w:r>
          </w:p>
          <w:p w:rsidR="00B71F87" w:rsidRPr="00B71F87" w:rsidRDefault="00B71F87" w:rsidP="0063007C">
            <w:pPr>
              <w:rPr>
                <w:rFonts w:cstheme="minorHAnsi"/>
              </w:rPr>
            </w:pPr>
          </w:p>
        </w:tc>
      </w:tr>
    </w:tbl>
    <w:p w:rsidR="00B71F87" w:rsidRPr="00B71F87" w:rsidRDefault="00B71F87" w:rsidP="00B71F87">
      <w:pPr>
        <w:rPr>
          <w:rFonts w:ascii="Segoe Script" w:hAnsi="Segoe Script" w:cstheme="minorHAnsi"/>
          <w:b/>
          <w:sz w:val="24"/>
          <w:szCs w:val="24"/>
          <w:u w:val="single"/>
        </w:rPr>
      </w:pPr>
      <w:r w:rsidRPr="00B71F87">
        <w:rPr>
          <w:rFonts w:cstheme="minorHAnsi"/>
          <w:b/>
          <w:sz w:val="24"/>
          <w:szCs w:val="24"/>
          <w:u w:val="single"/>
        </w:rPr>
        <w:lastRenderedPageBreak/>
        <w:t>Variante II</w:t>
      </w:r>
      <w:r w:rsidRPr="00B71F87">
        <w:rPr>
          <w:rFonts w:cstheme="minorHAnsi"/>
          <w:b/>
          <w:sz w:val="24"/>
          <w:szCs w:val="24"/>
          <w:u w:val="single"/>
        </w:rPr>
        <w:tab/>
      </w:r>
      <w:r w:rsidRPr="00B71F87">
        <w:rPr>
          <w:rFonts w:ascii="Segoe Script" w:hAnsi="Segoe Script" w:cstheme="minorHAnsi"/>
          <w:b/>
          <w:sz w:val="24"/>
          <w:szCs w:val="24"/>
          <w:u w:val="single"/>
        </w:rPr>
        <w:t>Hoffnungsblüten</w:t>
      </w:r>
    </w:p>
    <w:tbl>
      <w:tblPr>
        <w:tblStyle w:val="Tabellenraster"/>
        <w:tblW w:w="9923" w:type="dxa"/>
        <w:tblInd w:w="-289" w:type="dxa"/>
        <w:tblLayout w:type="fixed"/>
        <w:tblLook w:val="04A0" w:firstRow="1" w:lastRow="0" w:firstColumn="1" w:lastColumn="0" w:noHBand="0" w:noVBand="1"/>
      </w:tblPr>
      <w:tblGrid>
        <w:gridCol w:w="3545"/>
        <w:gridCol w:w="3544"/>
        <w:gridCol w:w="2834"/>
      </w:tblGrid>
      <w:tr w:rsidR="00BD1D95" w:rsidRPr="00B71F87" w:rsidTr="00BD1D95">
        <w:tc>
          <w:tcPr>
            <w:tcW w:w="3545" w:type="dxa"/>
          </w:tcPr>
          <w:p w:rsidR="00B71F87" w:rsidRPr="00B71F87" w:rsidRDefault="00B71F87" w:rsidP="0063007C">
            <w:pPr>
              <w:spacing w:line="240" w:lineRule="atLeast"/>
              <w:rPr>
                <w:rFonts w:cstheme="minorHAnsi"/>
              </w:rPr>
            </w:pPr>
            <w:r w:rsidRPr="00B71F87">
              <w:rPr>
                <w:rFonts w:cstheme="minorHAnsi"/>
                <w:b/>
                <w:noProof/>
                <w:u w:val="single"/>
                <w:lang w:eastAsia="de-DE"/>
              </w:rPr>
              <w:drawing>
                <wp:inline distT="0" distB="0" distL="0" distR="0" wp14:anchorId="10FF0B77" wp14:editId="23677CD8">
                  <wp:extent cx="4084955" cy="2467592"/>
                  <wp:effectExtent l="8890" t="0" r="635" b="635"/>
                  <wp:docPr id="23" name="Grafik 23" descr="C:\Users\dr.young-mi.lee\Pictures\EFWI\Schulseelsorge\corona\20200417_12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r.young-mi.lee\Pictures\EFWI\Schulseelsorge\corona\20200417_1204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116151" cy="2486437"/>
                          </a:xfrm>
                          <a:prstGeom prst="rect">
                            <a:avLst/>
                          </a:prstGeom>
                          <a:noFill/>
                          <a:ln>
                            <a:noFill/>
                          </a:ln>
                        </pic:spPr>
                      </pic:pic>
                    </a:graphicData>
                  </a:graphic>
                </wp:inline>
              </w:drawing>
            </w:r>
          </w:p>
        </w:tc>
        <w:tc>
          <w:tcPr>
            <w:tcW w:w="3544" w:type="dxa"/>
          </w:tcPr>
          <w:p w:rsidR="00B71F87" w:rsidRPr="00B71F87" w:rsidRDefault="00B71F87" w:rsidP="0063007C">
            <w:pPr>
              <w:rPr>
                <w:rFonts w:cstheme="minorHAnsi"/>
              </w:rPr>
            </w:pPr>
            <w:r w:rsidRPr="00B71F87">
              <w:rPr>
                <w:rFonts w:ascii="Segoe Script" w:hAnsi="Segoe Script" w:cstheme="minorHAnsi"/>
                <w:b/>
                <w:noProof/>
                <w:u w:val="single"/>
                <w:lang w:eastAsia="de-DE"/>
              </w:rPr>
              <w:drawing>
                <wp:inline distT="0" distB="0" distL="0" distR="0" wp14:anchorId="542D2F2D" wp14:editId="6477C0D7">
                  <wp:extent cx="4098613" cy="2221914"/>
                  <wp:effectExtent l="4762" t="0" r="2223" b="2222"/>
                  <wp:docPr id="24" name="Grafik 24" descr="C:\Users\dr.young-mi.lee\Pictures\EFWI\Schulseelsorge\corona\20200417_12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r.young-mi.lee\Pictures\EFWI\Schulseelsorge\corona\20200417_1205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099722" cy="2222515"/>
                          </a:xfrm>
                          <a:prstGeom prst="rect">
                            <a:avLst/>
                          </a:prstGeom>
                          <a:noFill/>
                          <a:ln>
                            <a:noFill/>
                          </a:ln>
                        </pic:spPr>
                      </pic:pic>
                    </a:graphicData>
                  </a:graphic>
                </wp:inline>
              </w:drawing>
            </w:r>
          </w:p>
        </w:tc>
        <w:tc>
          <w:tcPr>
            <w:tcW w:w="2834" w:type="dxa"/>
          </w:tcPr>
          <w:p w:rsidR="00B71F87" w:rsidRPr="00EF19F0" w:rsidRDefault="00B71F87" w:rsidP="0063007C">
            <w:pPr>
              <w:spacing w:after="160" w:line="259" w:lineRule="auto"/>
              <w:contextualSpacing/>
              <w:rPr>
                <w:rFonts w:cstheme="minorHAnsi"/>
              </w:rPr>
            </w:pPr>
            <w:r w:rsidRPr="00EF19F0">
              <w:rPr>
                <w:rFonts w:cstheme="minorHAnsi"/>
              </w:rPr>
              <w:t>Geleitende Wort</w:t>
            </w:r>
            <w:r w:rsidRPr="00B71F87">
              <w:rPr>
                <w:rFonts w:cstheme="minorHAnsi"/>
              </w:rPr>
              <w:t>e</w:t>
            </w:r>
            <w:r w:rsidRPr="00EF19F0">
              <w:rPr>
                <w:rFonts w:cstheme="minorHAnsi"/>
              </w:rPr>
              <w:t xml:space="preserve"> zur Aktion</w:t>
            </w:r>
            <w:r w:rsidRPr="00B71F87">
              <w:rPr>
                <w:rFonts w:cstheme="minorHAnsi"/>
              </w:rPr>
              <w:t>:</w:t>
            </w:r>
          </w:p>
          <w:p w:rsidR="00B71F87" w:rsidRPr="00B71F87" w:rsidRDefault="00B71F87" w:rsidP="0063007C">
            <w:pPr>
              <w:rPr>
                <w:rFonts w:eastAsia="Times New Roman" w:cstheme="minorHAnsi"/>
                <w:color w:val="000000"/>
                <w:lang w:eastAsia="de-DE"/>
              </w:rPr>
            </w:pPr>
            <w:r w:rsidRPr="00851183">
              <w:rPr>
                <w:rFonts w:eastAsia="Times New Roman" w:cstheme="minorHAnsi"/>
                <w:color w:val="000000"/>
                <w:lang w:eastAsia="de-DE"/>
              </w:rPr>
              <w:t xml:space="preserve">„Wir wollen aber nicht im Schockzustand bleiben, sondern ausbrechen und Hoffnung und Freude wiederfinden. Nun schreibt alle eure Wünsche und Hoffnungen auf und was euch Freude bereitet. </w:t>
            </w:r>
            <w:r w:rsidRPr="00B71F87">
              <w:rPr>
                <w:rFonts w:eastAsia="Times New Roman" w:cstheme="minorHAnsi"/>
                <w:color w:val="000000"/>
                <w:lang w:eastAsia="de-DE"/>
              </w:rPr>
              <w:t>Unsere schönen Erinnerungen sind wie Blüten im Sonnenschein.</w:t>
            </w:r>
          </w:p>
          <w:p w:rsidR="00B71F87" w:rsidRPr="00851183" w:rsidRDefault="00B71F87" w:rsidP="0063007C">
            <w:pPr>
              <w:rPr>
                <w:rFonts w:eastAsia="Times New Roman" w:cstheme="minorHAnsi"/>
                <w:color w:val="000000"/>
                <w:lang w:eastAsia="de-DE"/>
              </w:rPr>
            </w:pPr>
            <w:r w:rsidRPr="00B71F87">
              <w:rPr>
                <w:rFonts w:eastAsia="Times New Roman" w:cstheme="minorHAnsi"/>
                <w:color w:val="000000"/>
                <w:lang w:eastAsia="de-DE"/>
              </w:rPr>
              <w:t xml:space="preserve">Oder schreibt eine Erinnerung auf! </w:t>
            </w:r>
            <w:r w:rsidRPr="00851183">
              <w:rPr>
                <w:rFonts w:eastAsia="Times New Roman" w:cstheme="minorHAnsi"/>
                <w:color w:val="000000"/>
                <w:lang w:eastAsia="de-DE"/>
              </w:rPr>
              <w:t>Wenn jemand möchte, kann er es auch als Gebet oder Fürbitte schreiben.</w:t>
            </w:r>
          </w:p>
          <w:p w:rsidR="00B71F87" w:rsidRPr="00B71F87" w:rsidRDefault="00B71F87" w:rsidP="0063007C">
            <w:pPr>
              <w:rPr>
                <w:rFonts w:eastAsia="Times New Roman" w:cstheme="minorHAnsi"/>
                <w:color w:val="000000"/>
                <w:lang w:eastAsia="de-DE"/>
              </w:rPr>
            </w:pPr>
            <w:r w:rsidRPr="00B71F87">
              <w:rPr>
                <w:rFonts w:eastAsia="Times New Roman" w:cstheme="minorHAnsi"/>
                <w:color w:val="000000"/>
                <w:lang w:eastAsia="de-DE"/>
              </w:rPr>
              <w:t xml:space="preserve">Was gibt dir Halt, woran kannst du dich jetzt festhalten? </w:t>
            </w:r>
          </w:p>
          <w:p w:rsidR="00B71F87" w:rsidRDefault="00B71F87" w:rsidP="0063007C">
            <w:pPr>
              <w:rPr>
                <w:rFonts w:eastAsia="Times New Roman" w:cstheme="minorHAnsi"/>
                <w:color w:val="000000"/>
                <w:lang w:eastAsia="de-DE"/>
              </w:rPr>
            </w:pPr>
            <w:r w:rsidRPr="00B71F87">
              <w:rPr>
                <w:rFonts w:eastAsia="Times New Roman" w:cstheme="minorHAnsi"/>
                <w:color w:val="000000"/>
                <w:lang w:eastAsia="de-DE"/>
              </w:rPr>
              <w:t>Schreibe es auf den Zettel und lege es als Blatt an die Blume!</w:t>
            </w:r>
          </w:p>
          <w:p w:rsidR="00BD1D95" w:rsidRPr="00B71F87" w:rsidRDefault="00BD1D95" w:rsidP="0063007C">
            <w:pPr>
              <w:rPr>
                <w:rFonts w:eastAsia="Times New Roman" w:cstheme="minorHAnsi"/>
                <w:color w:val="000000"/>
                <w:lang w:eastAsia="de-DE"/>
              </w:rPr>
            </w:pPr>
          </w:p>
          <w:p w:rsidR="00B71F87" w:rsidRPr="00BD1D95" w:rsidRDefault="00BD1D95" w:rsidP="0063007C">
            <w:pPr>
              <w:rPr>
                <w:rFonts w:ascii="Segoe Script" w:hAnsi="Segoe Script" w:cstheme="minorHAnsi"/>
                <w:b/>
                <w:u w:val="single"/>
              </w:rPr>
            </w:pPr>
            <w:r w:rsidRPr="00B71F87">
              <w:rPr>
                <w:rFonts w:ascii="Segoe Script" w:hAnsi="Segoe Script" w:cstheme="minorHAnsi"/>
                <w:b/>
                <w:u w:val="single"/>
              </w:rPr>
              <w:t>Material</w:t>
            </w:r>
          </w:p>
          <w:p w:rsidR="00B71F87" w:rsidRPr="00B71F87" w:rsidRDefault="00B71F87" w:rsidP="0063007C">
            <w:pPr>
              <w:rPr>
                <w:rFonts w:cstheme="minorHAnsi"/>
                <w:b/>
                <w:noProof/>
                <w:u w:val="single"/>
                <w:lang w:eastAsia="de-DE"/>
              </w:rPr>
            </w:pPr>
            <w:r w:rsidRPr="00B71F87">
              <w:rPr>
                <w:rFonts w:cstheme="minorHAnsi"/>
              </w:rPr>
              <w:t>Gemalte Blume auf Plakat, Zettel in Blattform, Stift</w:t>
            </w:r>
          </w:p>
        </w:tc>
      </w:tr>
    </w:tbl>
    <w:p w:rsidR="00B71F87" w:rsidRPr="00B71F87" w:rsidRDefault="00B71F87" w:rsidP="00B71F87">
      <w:pPr>
        <w:rPr>
          <w:rFonts w:cstheme="minorHAnsi"/>
        </w:rPr>
      </w:pPr>
    </w:p>
    <w:p w:rsidR="00B71F87" w:rsidRPr="00B71F87" w:rsidRDefault="00B71F87" w:rsidP="00B71F87">
      <w:pPr>
        <w:rPr>
          <w:rFonts w:ascii="Segoe Script" w:hAnsi="Segoe Script" w:cstheme="minorHAnsi"/>
          <w:b/>
          <w:sz w:val="24"/>
          <w:szCs w:val="24"/>
          <w:u w:val="single"/>
        </w:rPr>
      </w:pPr>
      <w:r w:rsidRPr="00B71F87">
        <w:rPr>
          <w:rFonts w:cstheme="minorHAnsi"/>
          <w:b/>
          <w:sz w:val="24"/>
          <w:szCs w:val="24"/>
          <w:u w:val="single"/>
        </w:rPr>
        <w:t>Variante III</w:t>
      </w:r>
      <w:r w:rsidRPr="00B71F87">
        <w:rPr>
          <w:rFonts w:cstheme="minorHAnsi"/>
          <w:b/>
          <w:sz w:val="24"/>
          <w:szCs w:val="24"/>
          <w:u w:val="single"/>
        </w:rPr>
        <w:tab/>
      </w:r>
      <w:r w:rsidRPr="00B71F87">
        <w:rPr>
          <w:rFonts w:ascii="Segoe Script" w:hAnsi="Segoe Script" w:cstheme="minorHAnsi"/>
          <w:b/>
          <w:sz w:val="24"/>
          <w:szCs w:val="24"/>
          <w:u w:val="single"/>
        </w:rPr>
        <w:t>Glückskrone schmücken</w:t>
      </w:r>
    </w:p>
    <w:tbl>
      <w:tblPr>
        <w:tblStyle w:val="Tabellenraster"/>
        <w:tblW w:w="9634" w:type="dxa"/>
        <w:tblLook w:val="04A0" w:firstRow="1" w:lastRow="0" w:firstColumn="1" w:lastColumn="0" w:noHBand="0" w:noVBand="1"/>
      </w:tblPr>
      <w:tblGrid>
        <w:gridCol w:w="5630"/>
        <w:gridCol w:w="4004"/>
      </w:tblGrid>
      <w:tr w:rsidR="00B71F87" w:rsidRPr="00B71F87" w:rsidTr="0063007C">
        <w:trPr>
          <w:trHeight w:val="4975"/>
        </w:trPr>
        <w:tc>
          <w:tcPr>
            <w:tcW w:w="5076" w:type="dxa"/>
          </w:tcPr>
          <w:p w:rsidR="00B71F87" w:rsidRPr="00B71F87" w:rsidRDefault="00B71F87" w:rsidP="0063007C">
            <w:pPr>
              <w:rPr>
                <w:rFonts w:ascii="Segoe Script" w:hAnsi="Segoe Script" w:cstheme="minorHAnsi"/>
                <w:b/>
                <w:u w:val="single"/>
              </w:rPr>
            </w:pPr>
            <w:r w:rsidRPr="00B71F87">
              <w:rPr>
                <w:noProof/>
                <w:lang w:eastAsia="de-DE"/>
              </w:rPr>
              <w:drawing>
                <wp:inline distT="0" distB="0" distL="0" distR="0" wp14:anchorId="612DDCBC" wp14:editId="3779EFF7">
                  <wp:extent cx="3437890" cy="3409002"/>
                  <wp:effectExtent l="0" t="0" r="0" b="1270"/>
                  <wp:docPr id="17" name="Grafik 17" descr="C:\Users\dr.young-mi.lee\AppData\Local\Microsoft\Windows\INetCache\Content.Word\20200427_16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young-mi.lee\AppData\Local\Microsoft\Windows\INetCache\Content.Word\20200427_1637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9232" cy="3420249"/>
                          </a:xfrm>
                          <a:prstGeom prst="rect">
                            <a:avLst/>
                          </a:prstGeom>
                          <a:noFill/>
                          <a:ln>
                            <a:noFill/>
                          </a:ln>
                        </pic:spPr>
                      </pic:pic>
                    </a:graphicData>
                  </a:graphic>
                </wp:inline>
              </w:drawing>
            </w:r>
          </w:p>
        </w:tc>
        <w:tc>
          <w:tcPr>
            <w:tcW w:w="4558" w:type="dxa"/>
          </w:tcPr>
          <w:p w:rsidR="00B71F87" w:rsidRPr="00EF19F0" w:rsidRDefault="00B71F87" w:rsidP="0063007C">
            <w:pPr>
              <w:spacing w:after="160" w:line="259" w:lineRule="auto"/>
              <w:contextualSpacing/>
              <w:rPr>
                <w:rFonts w:cstheme="minorHAnsi"/>
              </w:rPr>
            </w:pPr>
            <w:r w:rsidRPr="00EF19F0">
              <w:rPr>
                <w:rFonts w:cstheme="minorHAnsi"/>
              </w:rPr>
              <w:t>Geleitende Wort</w:t>
            </w:r>
            <w:r w:rsidRPr="00BD1D95">
              <w:rPr>
                <w:rFonts w:cstheme="minorHAnsi"/>
              </w:rPr>
              <w:t>e</w:t>
            </w:r>
            <w:r w:rsidRPr="00EF19F0">
              <w:rPr>
                <w:rFonts w:cstheme="minorHAnsi"/>
              </w:rPr>
              <w:t xml:space="preserve"> zur Aktion</w:t>
            </w:r>
            <w:r w:rsidRPr="00BD1D95">
              <w:rPr>
                <w:rFonts w:cstheme="minorHAnsi"/>
              </w:rPr>
              <w:t>:</w:t>
            </w:r>
          </w:p>
          <w:p w:rsidR="00B71F87" w:rsidRPr="00851183" w:rsidRDefault="00B71F87" w:rsidP="0063007C">
            <w:pPr>
              <w:rPr>
                <w:rFonts w:eastAsia="Times New Roman" w:cstheme="minorHAnsi"/>
                <w:color w:val="000000"/>
                <w:lang w:eastAsia="de-DE"/>
              </w:rPr>
            </w:pPr>
            <w:r w:rsidRPr="00851183">
              <w:rPr>
                <w:rFonts w:eastAsia="Times New Roman" w:cstheme="minorHAnsi"/>
                <w:color w:val="000000"/>
                <w:lang w:eastAsia="de-DE"/>
              </w:rPr>
              <w:t>„Wir wollen aber nicht im Schockzustand bleiben, sondern ausbrechen und Hoffnung und Freude wiederfinden. Nun schreibt alle eure Wünsche und Hoffnungen auf und was euch Freude bereitet. Wenn jemand möchte, kann er es auch als Gebet oder Fürbitte schreiben.</w:t>
            </w:r>
          </w:p>
          <w:p w:rsidR="00B71F87" w:rsidRPr="00BD1D95" w:rsidRDefault="00B71F87" w:rsidP="0063007C">
            <w:pPr>
              <w:rPr>
                <w:rFonts w:eastAsia="Times New Roman" w:cstheme="minorHAnsi"/>
                <w:color w:val="000000"/>
                <w:lang w:eastAsia="de-DE"/>
              </w:rPr>
            </w:pPr>
            <w:r w:rsidRPr="00BD1D95">
              <w:rPr>
                <w:rFonts w:eastAsia="Times New Roman" w:cstheme="minorHAnsi"/>
                <w:color w:val="000000"/>
                <w:lang w:eastAsia="de-DE"/>
              </w:rPr>
              <w:t xml:space="preserve">Was gibt dir Halt, woran kannst du dich jetzt festhalten? </w:t>
            </w:r>
          </w:p>
          <w:p w:rsidR="00B71F87" w:rsidRPr="00BD1D95" w:rsidRDefault="00B71F87" w:rsidP="0063007C">
            <w:pPr>
              <w:rPr>
                <w:rFonts w:eastAsia="Times New Roman" w:cstheme="minorHAnsi"/>
                <w:color w:val="000000"/>
                <w:lang w:eastAsia="de-DE"/>
              </w:rPr>
            </w:pPr>
            <w:r w:rsidRPr="00BD1D95">
              <w:rPr>
                <w:rFonts w:eastAsia="Times New Roman" w:cstheme="minorHAnsi"/>
                <w:color w:val="000000"/>
                <w:lang w:eastAsia="de-DE"/>
              </w:rPr>
              <w:t>Schreibe es auf die kleine Krone und schmücke die große damit!</w:t>
            </w:r>
          </w:p>
          <w:p w:rsidR="00B71F87" w:rsidRPr="00B71F87" w:rsidRDefault="00B71F87" w:rsidP="0063007C">
            <w:pPr>
              <w:rPr>
                <w:rFonts w:ascii="Segoe Script" w:hAnsi="Segoe Script" w:cstheme="minorHAnsi"/>
                <w:b/>
                <w:u w:val="single"/>
              </w:rPr>
            </w:pPr>
          </w:p>
          <w:p w:rsidR="00B71F87" w:rsidRPr="00B71F87" w:rsidRDefault="00B71F87" w:rsidP="0063007C">
            <w:pPr>
              <w:rPr>
                <w:rFonts w:ascii="Segoe Script" w:hAnsi="Segoe Script" w:cstheme="minorHAnsi"/>
                <w:b/>
                <w:u w:val="single"/>
              </w:rPr>
            </w:pPr>
            <w:r w:rsidRPr="00B71F87">
              <w:rPr>
                <w:rFonts w:ascii="Segoe Script" w:hAnsi="Segoe Script" w:cstheme="minorHAnsi"/>
                <w:b/>
                <w:u w:val="single"/>
              </w:rPr>
              <w:t>Material</w:t>
            </w:r>
          </w:p>
          <w:p w:rsidR="00B71F87" w:rsidRPr="00B71F87" w:rsidRDefault="00B71F87" w:rsidP="0063007C">
            <w:pPr>
              <w:rPr>
                <w:rFonts w:cstheme="minorHAnsi"/>
              </w:rPr>
            </w:pPr>
            <w:r w:rsidRPr="00B71F87">
              <w:rPr>
                <w:rFonts w:cstheme="minorHAnsi"/>
              </w:rPr>
              <w:t>Gemalte Krone auf Plakat, Zettel in Kronenform, Stift</w:t>
            </w:r>
          </w:p>
          <w:p w:rsidR="00B71F87" w:rsidRPr="00B71F87" w:rsidRDefault="00B71F87" w:rsidP="0063007C">
            <w:pPr>
              <w:rPr>
                <w:rFonts w:cstheme="minorHAnsi"/>
              </w:rPr>
            </w:pPr>
          </w:p>
        </w:tc>
      </w:tr>
    </w:tbl>
    <w:p w:rsidR="001D610C" w:rsidRDefault="001D610C" w:rsidP="00B71F87"/>
    <w:p w:rsidR="00B819D7" w:rsidRDefault="00B819D7" w:rsidP="00B819D7">
      <w:pPr>
        <w:jc w:val="center"/>
        <w:rPr>
          <w:rFonts w:ascii="Segoe Script" w:hAnsi="Segoe Script" w:cstheme="minorHAnsi"/>
          <w:b/>
          <w:sz w:val="24"/>
          <w:szCs w:val="24"/>
          <w:u w:val="single"/>
        </w:rPr>
      </w:pPr>
      <w:r>
        <w:rPr>
          <w:rFonts w:ascii="Segoe Script" w:hAnsi="Segoe Script" w:cstheme="minorHAnsi"/>
          <w:b/>
          <w:sz w:val="24"/>
          <w:szCs w:val="24"/>
          <w:u w:val="single"/>
        </w:rPr>
        <w:lastRenderedPageBreak/>
        <w:t>Bildermeditation</w:t>
      </w:r>
    </w:p>
    <w:p w:rsidR="00B819D7" w:rsidRDefault="00B819D7" w:rsidP="00B819D7">
      <w:pPr>
        <w:rPr>
          <w:rFonts w:ascii="Segoe Script" w:hAnsi="Segoe Script" w:cstheme="minorHAnsi"/>
          <w:b/>
          <w:sz w:val="24"/>
          <w:szCs w:val="24"/>
          <w:u w:val="single"/>
        </w:rPr>
      </w:pPr>
      <w:r w:rsidRPr="00B819D7">
        <w:rPr>
          <w:rFonts w:ascii="Segoe Script" w:hAnsi="Segoe Script" w:cstheme="minorHAnsi"/>
          <w:b/>
          <w:sz w:val="24"/>
          <w:szCs w:val="24"/>
          <w:u w:val="single"/>
        </w:rPr>
        <w:t>Variante I</w:t>
      </w:r>
      <w:r w:rsidRPr="00B819D7">
        <w:rPr>
          <w:rFonts w:ascii="Segoe Script" w:hAnsi="Segoe Script" w:cstheme="minorHAnsi"/>
          <w:b/>
          <w:sz w:val="24"/>
          <w:szCs w:val="24"/>
          <w:u w:val="single"/>
        </w:rPr>
        <w:tab/>
      </w:r>
      <w:r>
        <w:rPr>
          <w:rFonts w:ascii="Segoe Script" w:hAnsi="Segoe Script" w:cstheme="minorHAnsi"/>
          <w:b/>
          <w:sz w:val="24"/>
          <w:szCs w:val="24"/>
          <w:u w:val="single"/>
        </w:rPr>
        <w:t>Graskreuz</w:t>
      </w:r>
    </w:p>
    <w:tbl>
      <w:tblPr>
        <w:tblStyle w:val="Tabellenraster"/>
        <w:tblW w:w="9634" w:type="dxa"/>
        <w:tblLook w:val="04A0" w:firstRow="1" w:lastRow="0" w:firstColumn="1" w:lastColumn="0" w:noHBand="0" w:noVBand="1"/>
      </w:tblPr>
      <w:tblGrid>
        <w:gridCol w:w="5436"/>
        <w:gridCol w:w="4198"/>
      </w:tblGrid>
      <w:tr w:rsidR="00122D20" w:rsidRPr="00B71F87" w:rsidTr="00A94D84">
        <w:trPr>
          <w:trHeight w:val="4975"/>
        </w:trPr>
        <w:tc>
          <w:tcPr>
            <w:tcW w:w="5382" w:type="dxa"/>
          </w:tcPr>
          <w:p w:rsidR="00122D20" w:rsidRPr="00B71F87" w:rsidRDefault="00122D20" w:rsidP="00E309E0">
            <w:pPr>
              <w:rPr>
                <w:rFonts w:ascii="Segoe Script" w:hAnsi="Segoe Script" w:cstheme="minorHAnsi"/>
                <w:b/>
                <w:u w:val="single"/>
              </w:rPr>
            </w:pPr>
            <w:r>
              <w:rPr>
                <w:rFonts w:ascii="Segoe Script" w:hAnsi="Segoe Script" w:cstheme="minorHAnsi"/>
                <w:b/>
                <w:noProof/>
                <w:u w:val="single"/>
                <w:lang w:eastAsia="de-DE"/>
              </w:rPr>
              <w:drawing>
                <wp:inline distT="0" distB="0" distL="0" distR="0" wp14:anchorId="41902112">
                  <wp:extent cx="3305175" cy="36957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2526" cy="3737464"/>
                          </a:xfrm>
                          <a:prstGeom prst="rect">
                            <a:avLst/>
                          </a:prstGeom>
                          <a:noFill/>
                        </pic:spPr>
                      </pic:pic>
                    </a:graphicData>
                  </a:graphic>
                </wp:inline>
              </w:drawing>
            </w:r>
          </w:p>
        </w:tc>
        <w:tc>
          <w:tcPr>
            <w:tcW w:w="4252" w:type="dxa"/>
          </w:tcPr>
          <w:p w:rsidR="00122D20" w:rsidRPr="00122D20" w:rsidRDefault="00122D20" w:rsidP="00122D20">
            <w:r>
              <w:t>Welch ein Kontrast! Aus den Ritzen eines tristen Plattenwegs sprießt frisches, lebendiges Grün. Es hat sich Platz verschafft und ans Licht gekämpft. Die Reihen mit den wilden Kräutern bilden ein Kreuz. Es kann zum Sinnbild werden: Durch die Ritzen zwischen den toten Betonplatten hat sich das lebendige Grün herausgezwängt. Es erinnert an das Kreuz Christi, das uns auf der einen Seite einen grausamen, unerbittlichen Tod vor Augen stellt und auf der anderen Seite für die Christen das deutlichste Zeichen von Gottes Liebe ist. Eine Liebe, die den Tod zu überwinden und neues Leben zu schenken vermag.</w:t>
            </w:r>
          </w:p>
          <w:p w:rsidR="00122D20" w:rsidRPr="00B71F87" w:rsidRDefault="00122D20" w:rsidP="00122D20">
            <w:pPr>
              <w:rPr>
                <w:rFonts w:cstheme="minorHAnsi"/>
              </w:rPr>
            </w:pPr>
          </w:p>
        </w:tc>
      </w:tr>
    </w:tbl>
    <w:p w:rsidR="00B819D7" w:rsidRDefault="00B819D7" w:rsidP="00B71F87"/>
    <w:p w:rsidR="00A94D84" w:rsidRDefault="00B819D7" w:rsidP="00B819D7">
      <w:pPr>
        <w:rPr>
          <w:rFonts w:ascii="Segoe Script" w:hAnsi="Segoe Script" w:cstheme="minorHAnsi"/>
          <w:b/>
          <w:sz w:val="24"/>
          <w:szCs w:val="24"/>
          <w:u w:val="single"/>
        </w:rPr>
      </w:pPr>
      <w:r w:rsidRPr="001C3CA0">
        <w:rPr>
          <w:rFonts w:ascii="Segoe Script" w:hAnsi="Segoe Script" w:cstheme="minorHAnsi"/>
          <w:b/>
          <w:sz w:val="24"/>
          <w:szCs w:val="24"/>
          <w:u w:val="single"/>
        </w:rPr>
        <w:t>Variante II</w:t>
      </w:r>
      <w:r w:rsidRPr="001C3CA0">
        <w:rPr>
          <w:rFonts w:ascii="Segoe Script" w:hAnsi="Segoe Script" w:cstheme="minorHAnsi"/>
          <w:b/>
          <w:sz w:val="24"/>
          <w:szCs w:val="24"/>
          <w:u w:val="single"/>
        </w:rPr>
        <w:tab/>
      </w:r>
      <w:r>
        <w:rPr>
          <w:rFonts w:ascii="Segoe Script" w:hAnsi="Segoe Script" w:cstheme="minorHAnsi"/>
          <w:b/>
          <w:sz w:val="24"/>
          <w:szCs w:val="24"/>
          <w:u w:val="single"/>
        </w:rPr>
        <w:t>Menschenkreuz</w:t>
      </w:r>
    </w:p>
    <w:tbl>
      <w:tblPr>
        <w:tblStyle w:val="Tabellenraster"/>
        <w:tblW w:w="9634" w:type="dxa"/>
        <w:tblLook w:val="04A0" w:firstRow="1" w:lastRow="0" w:firstColumn="1" w:lastColumn="0" w:noHBand="0" w:noVBand="1"/>
      </w:tblPr>
      <w:tblGrid>
        <w:gridCol w:w="5420"/>
        <w:gridCol w:w="4214"/>
      </w:tblGrid>
      <w:tr w:rsidR="00A94D84" w:rsidRPr="00B71F87" w:rsidTr="00E309E0">
        <w:trPr>
          <w:trHeight w:val="4975"/>
        </w:trPr>
        <w:tc>
          <w:tcPr>
            <w:tcW w:w="5076" w:type="dxa"/>
          </w:tcPr>
          <w:p w:rsidR="00122D20" w:rsidRPr="00B71F87" w:rsidRDefault="00A94D84" w:rsidP="00E309E0">
            <w:pPr>
              <w:rPr>
                <w:rFonts w:ascii="Segoe Script" w:hAnsi="Segoe Script" w:cstheme="minorHAnsi"/>
                <w:b/>
                <w:u w:val="single"/>
              </w:rPr>
            </w:pPr>
            <w:r w:rsidRPr="00B819D7">
              <w:rPr>
                <w:rFonts w:ascii="Segoe Script" w:hAnsi="Segoe Script" w:cstheme="minorHAnsi"/>
                <w:b/>
                <w:noProof/>
                <w:sz w:val="24"/>
                <w:szCs w:val="24"/>
                <w:u w:val="single"/>
                <w:lang w:eastAsia="de-DE"/>
              </w:rPr>
              <w:drawing>
                <wp:inline distT="0" distB="0" distL="0" distR="0" wp14:anchorId="5D780956" wp14:editId="610B2080">
                  <wp:extent cx="3304668" cy="4057650"/>
                  <wp:effectExtent l="0" t="0" r="0" b="0"/>
                  <wp:docPr id="2" name="Grafik 2" descr="C:\Users\dr.young-mi.lee\Desktop\Corona Ordner\Aktuell Schulseelsorge Mai\Corona\30 Menschenkre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young-mi.lee\Desktop\Corona Ordner\Aktuell Schulseelsorge Mai\Corona\30 Menschenkreuz.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8802" cy="4111840"/>
                          </a:xfrm>
                          <a:prstGeom prst="rect">
                            <a:avLst/>
                          </a:prstGeom>
                          <a:noFill/>
                          <a:ln>
                            <a:noFill/>
                          </a:ln>
                        </pic:spPr>
                      </pic:pic>
                    </a:graphicData>
                  </a:graphic>
                </wp:inline>
              </w:drawing>
            </w:r>
          </w:p>
        </w:tc>
        <w:tc>
          <w:tcPr>
            <w:tcW w:w="4558" w:type="dxa"/>
          </w:tcPr>
          <w:p w:rsidR="00122D20" w:rsidRPr="00A94D84" w:rsidRDefault="00A94D84" w:rsidP="00A94D84">
            <w:r>
              <w:t xml:space="preserve">Ein Kreuz, geformt aus Menschen. Sie kommen aus allen Richtungen, alte und junge Menschen, Männer, Frauen und Kinder. Sie strömen zur Mitte hin. Dort ist schon ein Kreis von Menschen, die eine fest miteinander verbundene Gemeinschaft bilden. Der Kreis ist nicht geschlossen, sondern offen für alle, die sich in die Gemeinschaft einfügen wollen. Jeder und jede ist herzlich willkommen. So kann der Kreis nach allen Seiten wachsen. Die Unterschiede, die sonst in der Gesellschaft gemacht werden, sind hier ohne Bedeutung. Freude prägt das Zusammensein. Das Erlebnis der neuen Gemeinschaft ist ein Fest. Es sieht so aus, als ob die Menschen sich miteinander im Tanzschritt bewegen und dabei singen. Es herrscht </w:t>
            </w:r>
            <w:proofErr w:type="spellStart"/>
            <w:r>
              <w:t>Aufbruchstimmung</w:t>
            </w:r>
            <w:proofErr w:type="spellEnd"/>
            <w:r>
              <w:t xml:space="preserve">.  Das Kreuz Christi schließt sie zusammen und gibt ihnen Halt und Ausrichtung für ihr ganzes Leben. Ohne Jesus, ohne das Kreuz wären sie ein verlorener, mutloser Haufen, für den es keine Hoffnung gäbe. </w:t>
            </w:r>
          </w:p>
        </w:tc>
      </w:tr>
    </w:tbl>
    <w:p w:rsidR="00B819D7" w:rsidRDefault="001C3CA0" w:rsidP="00DF6641">
      <w:pPr>
        <w:ind w:left="708" w:firstLine="708"/>
      </w:pPr>
      <w:r>
        <w:t>(</w:t>
      </w:r>
      <w:r w:rsidR="00A94D84">
        <w:t>Bilder</w:t>
      </w:r>
      <w:r w:rsidR="00DF6641">
        <w:t xml:space="preserve"> und Text</w:t>
      </w:r>
      <w:r w:rsidR="00A94D84">
        <w:t xml:space="preserve"> aus</w:t>
      </w:r>
      <w:r w:rsidRPr="001C3CA0">
        <w:t xml:space="preserve"> </w:t>
      </w:r>
      <w:r>
        <w:t>AUSSTELLUNG Im Kreuz ist Leben 2005</w:t>
      </w:r>
      <w:r w:rsidR="00DF6641">
        <w:t>, bearbeitet</w:t>
      </w:r>
      <w:r>
        <w:t>)</w:t>
      </w:r>
    </w:p>
    <w:p w:rsidR="005510F2" w:rsidRPr="00800EFC" w:rsidRDefault="005510F2" w:rsidP="00800EFC">
      <w:pPr>
        <w:spacing w:after="0" w:line="240" w:lineRule="auto"/>
        <w:rPr>
          <w:sz w:val="24"/>
          <w:szCs w:val="24"/>
          <w:u w:val="single"/>
        </w:rPr>
      </w:pPr>
      <w:r w:rsidRPr="00800EFC">
        <w:rPr>
          <w:sz w:val="24"/>
          <w:szCs w:val="24"/>
          <w:u w:val="single"/>
        </w:rPr>
        <w:lastRenderedPageBreak/>
        <w:t>Gebet</w:t>
      </w:r>
    </w:p>
    <w:p w:rsidR="005510F2" w:rsidRPr="00800EFC" w:rsidRDefault="005510F2" w:rsidP="00800EFC">
      <w:pPr>
        <w:spacing w:after="0" w:line="240" w:lineRule="auto"/>
        <w:rPr>
          <w:sz w:val="24"/>
          <w:szCs w:val="24"/>
        </w:rPr>
      </w:pPr>
      <w:r w:rsidRPr="00800EFC">
        <w:rPr>
          <w:sz w:val="24"/>
          <w:szCs w:val="24"/>
        </w:rPr>
        <w:t>Gott, du Quelle des Lebens,</w:t>
      </w:r>
      <w:r w:rsidRPr="00800EFC">
        <w:rPr>
          <w:sz w:val="24"/>
          <w:szCs w:val="24"/>
        </w:rPr>
        <w:br/>
        <w:t>du lässt uns träumen von einer neuen Welt.</w:t>
      </w:r>
      <w:r w:rsidRPr="00800EFC">
        <w:rPr>
          <w:sz w:val="24"/>
          <w:szCs w:val="24"/>
        </w:rPr>
        <w:br/>
        <w:t>Dort wird das Wasser des Lebens fließen,</w:t>
      </w:r>
      <w:r w:rsidRPr="00800EFC">
        <w:rPr>
          <w:sz w:val="24"/>
          <w:szCs w:val="24"/>
        </w:rPr>
        <w:br/>
        <w:t>dort werden Bäume grüne Blätter tragen</w:t>
      </w:r>
      <w:r w:rsidRPr="00800EFC">
        <w:rPr>
          <w:sz w:val="24"/>
          <w:szCs w:val="24"/>
        </w:rPr>
        <w:br/>
        <w:t>und Völker werden Heilung finden.</w:t>
      </w:r>
      <w:r w:rsidRPr="00800EFC">
        <w:rPr>
          <w:sz w:val="24"/>
          <w:szCs w:val="24"/>
        </w:rPr>
        <w:br/>
        <w:t>Auf dieses Bild der Hoffnung verlassen wir uns.</w:t>
      </w:r>
      <w:r w:rsidRPr="00800EFC">
        <w:rPr>
          <w:sz w:val="24"/>
          <w:szCs w:val="24"/>
        </w:rPr>
        <w:br/>
        <w:t>Du gibst uns den Mut,</w:t>
      </w:r>
      <w:r w:rsidRPr="00800EFC">
        <w:rPr>
          <w:sz w:val="24"/>
          <w:szCs w:val="24"/>
        </w:rPr>
        <w:br/>
        <w:t>schon jetzt aus dir,</w:t>
      </w:r>
      <w:r w:rsidRPr="00800EFC">
        <w:rPr>
          <w:sz w:val="24"/>
          <w:szCs w:val="24"/>
        </w:rPr>
        <w:br/>
        <w:t>der Quelle des Lebens, Kraft zu schöpfen,</w:t>
      </w:r>
      <w:r w:rsidRPr="00800EFC">
        <w:rPr>
          <w:sz w:val="24"/>
          <w:szCs w:val="24"/>
        </w:rPr>
        <w:br/>
        <w:t>Gott von Ewigkeit zu Ewigkeit.</w:t>
      </w:r>
      <w:r w:rsidRPr="00800EFC">
        <w:rPr>
          <w:sz w:val="24"/>
          <w:szCs w:val="24"/>
        </w:rPr>
        <w:br/>
        <w:t>(Evangelisches Gottesdienstbuch 1999)</w:t>
      </w:r>
    </w:p>
    <w:p w:rsidR="00F6560B" w:rsidRPr="00800EFC" w:rsidRDefault="00F6560B" w:rsidP="00800EFC">
      <w:pPr>
        <w:spacing w:after="0" w:line="240" w:lineRule="auto"/>
        <w:rPr>
          <w:sz w:val="24"/>
          <w:szCs w:val="24"/>
        </w:rPr>
      </w:pPr>
    </w:p>
    <w:p w:rsidR="00F6560B" w:rsidRPr="00800EFC" w:rsidRDefault="00F6560B" w:rsidP="00800EFC">
      <w:pPr>
        <w:spacing w:after="0" w:line="240" w:lineRule="auto"/>
        <w:rPr>
          <w:sz w:val="24"/>
          <w:szCs w:val="24"/>
          <w:u w:val="single"/>
        </w:rPr>
      </w:pPr>
      <w:r w:rsidRPr="00800EFC">
        <w:rPr>
          <w:sz w:val="24"/>
          <w:szCs w:val="24"/>
          <w:u w:val="single"/>
        </w:rPr>
        <w:t>Gebet / Impuls</w:t>
      </w:r>
    </w:p>
    <w:p w:rsidR="00F6560B" w:rsidRPr="00800EFC" w:rsidRDefault="00F6560B" w:rsidP="00800EFC">
      <w:pPr>
        <w:spacing w:after="0" w:line="240" w:lineRule="auto"/>
        <w:rPr>
          <w:rFonts w:cs="Times New Roman"/>
          <w:sz w:val="24"/>
          <w:szCs w:val="24"/>
        </w:rPr>
      </w:pPr>
      <w:r w:rsidRPr="00800EFC">
        <w:rPr>
          <w:rFonts w:cs="Times New Roman"/>
          <w:sz w:val="24"/>
          <w:szCs w:val="24"/>
        </w:rPr>
        <w:t>Herr, mach mich zu einem Werkzeug deines Friedens,</w:t>
      </w:r>
      <w:r w:rsidRPr="00800EFC">
        <w:rPr>
          <w:rFonts w:cs="Times New Roman"/>
          <w:sz w:val="24"/>
          <w:szCs w:val="24"/>
        </w:rPr>
        <w:br/>
        <w:t xml:space="preserve">dass ich Liebe übe, wo man hasst; </w:t>
      </w:r>
      <w:r w:rsidRPr="00800EFC">
        <w:rPr>
          <w:rFonts w:cs="Times New Roman"/>
          <w:sz w:val="24"/>
          <w:szCs w:val="24"/>
        </w:rPr>
        <w:br/>
        <w:t xml:space="preserve">dass ich verzeihe, wo man beleidigt; </w:t>
      </w:r>
      <w:r w:rsidRPr="00800EFC">
        <w:rPr>
          <w:rFonts w:cs="Times New Roman"/>
          <w:sz w:val="24"/>
          <w:szCs w:val="24"/>
        </w:rPr>
        <w:br/>
        <w:t xml:space="preserve">dass ich verbinde, wo Streit ist; </w:t>
      </w:r>
      <w:r w:rsidRPr="00800EFC">
        <w:rPr>
          <w:rFonts w:cs="Times New Roman"/>
          <w:sz w:val="24"/>
          <w:szCs w:val="24"/>
        </w:rPr>
        <w:br/>
        <w:t xml:space="preserve">dass ich die Wahrheit sage, wo der Irrtum herrscht; </w:t>
      </w:r>
      <w:r w:rsidRPr="00800EFC">
        <w:rPr>
          <w:rFonts w:cs="Times New Roman"/>
          <w:sz w:val="24"/>
          <w:szCs w:val="24"/>
        </w:rPr>
        <w:br/>
        <w:t xml:space="preserve">dass ich den Glauben bringe, wo der Zweifel drückt; </w:t>
      </w:r>
      <w:r w:rsidRPr="00800EFC">
        <w:rPr>
          <w:rFonts w:cs="Times New Roman"/>
          <w:sz w:val="24"/>
          <w:szCs w:val="24"/>
        </w:rPr>
        <w:br/>
        <w:t xml:space="preserve">dass ich die Hoffnung wecke, wo Verzweiflung quält; </w:t>
      </w:r>
      <w:r w:rsidRPr="00800EFC">
        <w:rPr>
          <w:rFonts w:cs="Times New Roman"/>
          <w:sz w:val="24"/>
          <w:szCs w:val="24"/>
        </w:rPr>
        <w:br/>
        <w:t xml:space="preserve">dass ich Licht entzünde, wo die Finsternis regiert; </w:t>
      </w:r>
      <w:r w:rsidRPr="00800EFC">
        <w:rPr>
          <w:rFonts w:cs="Times New Roman"/>
          <w:sz w:val="24"/>
          <w:szCs w:val="24"/>
        </w:rPr>
        <w:br/>
        <w:t>dass ich Freude bringe, wo der Kummer wohnt.</w:t>
      </w:r>
      <w:r w:rsidRPr="00800EFC">
        <w:rPr>
          <w:rFonts w:cs="Times New Roman"/>
          <w:sz w:val="24"/>
          <w:szCs w:val="24"/>
        </w:rPr>
        <w:br/>
        <w:t xml:space="preserve">Herr, lass mich trachten: </w:t>
      </w:r>
      <w:r w:rsidRPr="00800EFC">
        <w:rPr>
          <w:rFonts w:cs="Times New Roman"/>
          <w:sz w:val="24"/>
          <w:szCs w:val="24"/>
        </w:rPr>
        <w:br/>
        <w:t xml:space="preserve">nicht, dass ich getröstet werde, sondern dass ich tröste; </w:t>
      </w:r>
      <w:r w:rsidRPr="00800EFC">
        <w:rPr>
          <w:rFonts w:cs="Times New Roman"/>
          <w:sz w:val="24"/>
          <w:szCs w:val="24"/>
        </w:rPr>
        <w:br/>
        <w:t xml:space="preserve">nicht, dass ich verstanden werde, sondern dass ich verstehe; </w:t>
      </w:r>
      <w:r w:rsidRPr="00800EFC">
        <w:rPr>
          <w:rFonts w:cs="Times New Roman"/>
          <w:sz w:val="24"/>
          <w:szCs w:val="24"/>
        </w:rPr>
        <w:br/>
        <w:t xml:space="preserve">nicht, dass ich geliebt werde, sondern dass ich liebe. </w:t>
      </w:r>
      <w:r w:rsidRPr="00800EFC">
        <w:rPr>
          <w:rFonts w:cs="Times New Roman"/>
          <w:sz w:val="24"/>
          <w:szCs w:val="24"/>
        </w:rPr>
        <w:br/>
        <w:t xml:space="preserve">Denn wer da hingibt, der empfängt; </w:t>
      </w:r>
      <w:r w:rsidRPr="00800EFC">
        <w:rPr>
          <w:rFonts w:cs="Times New Roman"/>
          <w:sz w:val="24"/>
          <w:szCs w:val="24"/>
        </w:rPr>
        <w:br/>
        <w:t xml:space="preserve">wer sich selbst vergisst, der findet; </w:t>
      </w:r>
      <w:r w:rsidRPr="00800EFC">
        <w:rPr>
          <w:rFonts w:cs="Times New Roman"/>
          <w:sz w:val="24"/>
          <w:szCs w:val="24"/>
        </w:rPr>
        <w:br/>
        <w:t xml:space="preserve">wer verzeiht, dem wird verziehen, </w:t>
      </w:r>
      <w:r w:rsidRPr="00800EFC">
        <w:rPr>
          <w:rFonts w:cs="Times New Roman"/>
          <w:sz w:val="24"/>
          <w:szCs w:val="24"/>
        </w:rPr>
        <w:br/>
        <w:t xml:space="preserve">und wer stirbt, der erwacht zum ewigen Leben. </w:t>
      </w:r>
    </w:p>
    <w:p w:rsidR="00B95165" w:rsidRDefault="00B95165" w:rsidP="00800EFC">
      <w:pPr>
        <w:autoSpaceDE w:val="0"/>
        <w:autoSpaceDN w:val="0"/>
        <w:adjustRightInd w:val="0"/>
        <w:spacing w:after="0" w:line="240" w:lineRule="auto"/>
        <w:rPr>
          <w:rFonts w:cs="Times New Roman"/>
          <w:bCs/>
          <w:sz w:val="24"/>
          <w:szCs w:val="24"/>
        </w:rPr>
      </w:pPr>
    </w:p>
    <w:p w:rsidR="00B95165" w:rsidRDefault="00B95165" w:rsidP="00800EFC">
      <w:pPr>
        <w:autoSpaceDE w:val="0"/>
        <w:autoSpaceDN w:val="0"/>
        <w:adjustRightInd w:val="0"/>
        <w:spacing w:after="0" w:line="240" w:lineRule="auto"/>
        <w:rPr>
          <w:rFonts w:cs="Times New Roman"/>
          <w:bCs/>
          <w:sz w:val="24"/>
          <w:szCs w:val="24"/>
        </w:rPr>
      </w:pPr>
      <w:r w:rsidRPr="000D74CA">
        <w:t>Herr, gib mir die Kraft, die Dinge zu ändern, die ich ändern kann, die Gelassenheit, das Unabänderliche zu ertragen und die Weisheit, zwischen diesen beiden Dingen die re</w:t>
      </w:r>
      <w:r w:rsidR="00EE035D">
        <w:t>chte Unterscheidung zu treffen.</w:t>
      </w:r>
    </w:p>
    <w:p w:rsidR="00F6560B" w:rsidRPr="00800EFC" w:rsidRDefault="00EE035D" w:rsidP="00800EFC">
      <w:pPr>
        <w:autoSpaceDE w:val="0"/>
        <w:autoSpaceDN w:val="0"/>
        <w:adjustRightInd w:val="0"/>
        <w:spacing w:after="0" w:line="240" w:lineRule="auto"/>
        <w:rPr>
          <w:rFonts w:cs="Times New Roman"/>
          <w:color w:val="000000"/>
          <w:sz w:val="24"/>
          <w:szCs w:val="24"/>
        </w:rPr>
      </w:pPr>
      <w:r>
        <w:rPr>
          <w:rFonts w:cs="Times New Roman"/>
          <w:bCs/>
          <w:sz w:val="24"/>
          <w:szCs w:val="24"/>
        </w:rPr>
        <w:t>(</w:t>
      </w:r>
      <w:r w:rsidR="00B95165" w:rsidRPr="000D74CA">
        <w:t>Franz von Assisi</w:t>
      </w:r>
      <w:r w:rsidR="00F6560B" w:rsidRPr="00800EFC">
        <w:rPr>
          <w:rFonts w:cs="Times New Roman"/>
          <w:bCs/>
          <w:sz w:val="24"/>
          <w:szCs w:val="24"/>
        </w:rPr>
        <w:t>)</w:t>
      </w:r>
    </w:p>
    <w:p w:rsidR="005510F2" w:rsidRPr="00800EFC" w:rsidRDefault="005510F2" w:rsidP="00800EFC">
      <w:pPr>
        <w:spacing w:after="0" w:line="240" w:lineRule="auto"/>
        <w:rPr>
          <w:sz w:val="24"/>
          <w:szCs w:val="24"/>
        </w:rPr>
      </w:pPr>
    </w:p>
    <w:p w:rsidR="005510F2" w:rsidRPr="00800EFC" w:rsidRDefault="005510F2" w:rsidP="00800EFC">
      <w:pPr>
        <w:spacing w:after="0" w:line="240" w:lineRule="auto"/>
        <w:rPr>
          <w:sz w:val="24"/>
          <w:szCs w:val="24"/>
          <w:u w:val="single"/>
        </w:rPr>
      </w:pPr>
      <w:r w:rsidRPr="00800EFC">
        <w:rPr>
          <w:sz w:val="24"/>
          <w:szCs w:val="24"/>
          <w:u w:val="single"/>
        </w:rPr>
        <w:t>Segen</w:t>
      </w:r>
    </w:p>
    <w:p w:rsidR="005510F2" w:rsidRPr="00800EFC" w:rsidRDefault="005510F2" w:rsidP="00800EFC">
      <w:pPr>
        <w:shd w:val="clear" w:color="auto" w:fill="FFFFFF"/>
        <w:spacing w:after="0" w:line="240" w:lineRule="auto"/>
        <w:textAlignment w:val="baseline"/>
        <w:rPr>
          <w:rFonts w:eastAsia="Times New Roman" w:cstheme="minorHAnsi"/>
          <w:iCs/>
          <w:color w:val="111111"/>
          <w:sz w:val="24"/>
          <w:szCs w:val="24"/>
          <w:lang w:eastAsia="de-DE"/>
        </w:rPr>
      </w:pPr>
      <w:r w:rsidRPr="00800EFC">
        <w:rPr>
          <w:rFonts w:eastAsia="Times New Roman" w:cstheme="minorHAnsi"/>
          <w:bCs/>
          <w:iCs/>
          <w:color w:val="111111"/>
          <w:sz w:val="24"/>
          <w:szCs w:val="24"/>
          <w:bdr w:val="none" w:sz="0" w:space="0" w:color="auto" w:frame="1"/>
          <w:lang w:eastAsia="de-DE"/>
        </w:rPr>
        <w:t>M</w:t>
      </w:r>
      <w:r w:rsidRPr="00800EFC">
        <w:rPr>
          <w:rFonts w:eastAsia="Times New Roman" w:cstheme="minorHAnsi"/>
          <w:iCs/>
          <w:color w:val="111111"/>
          <w:sz w:val="24"/>
          <w:szCs w:val="24"/>
          <w:lang w:eastAsia="de-DE"/>
        </w:rPr>
        <w:t>öge der erste Strahl der Sonne</w:t>
      </w:r>
    </w:p>
    <w:p w:rsidR="005510F2" w:rsidRPr="00800EFC" w:rsidRDefault="005510F2" w:rsidP="00800EFC">
      <w:pPr>
        <w:shd w:val="clear" w:color="auto" w:fill="FFFFFF"/>
        <w:spacing w:after="0" w:line="240" w:lineRule="auto"/>
        <w:textAlignment w:val="baseline"/>
        <w:rPr>
          <w:rFonts w:eastAsia="Times New Roman" w:cstheme="minorHAnsi"/>
          <w:iCs/>
          <w:color w:val="111111"/>
          <w:sz w:val="24"/>
          <w:szCs w:val="24"/>
          <w:lang w:eastAsia="de-DE"/>
        </w:rPr>
      </w:pPr>
      <w:r w:rsidRPr="00800EFC">
        <w:rPr>
          <w:rFonts w:eastAsia="Times New Roman" w:cstheme="minorHAnsi"/>
          <w:iCs/>
          <w:color w:val="111111"/>
          <w:sz w:val="24"/>
          <w:szCs w:val="24"/>
          <w:lang w:eastAsia="de-DE"/>
        </w:rPr>
        <w:t>heute das Auge des traurigsten Menschen treffen, den du kennst.</w:t>
      </w:r>
      <w:r w:rsidRPr="00800EFC">
        <w:rPr>
          <w:rFonts w:eastAsia="Times New Roman" w:cstheme="minorHAnsi"/>
          <w:iCs/>
          <w:color w:val="111111"/>
          <w:sz w:val="24"/>
          <w:szCs w:val="24"/>
          <w:lang w:eastAsia="de-DE"/>
        </w:rPr>
        <w:br/>
        <w:t>Möge das erste Wort aus deinem Munde</w:t>
      </w:r>
      <w:r w:rsidRPr="00800EFC">
        <w:rPr>
          <w:rFonts w:eastAsia="Times New Roman" w:cstheme="minorHAnsi"/>
          <w:iCs/>
          <w:color w:val="111111"/>
          <w:sz w:val="24"/>
          <w:szCs w:val="24"/>
          <w:lang w:eastAsia="de-DE"/>
        </w:rPr>
        <w:br/>
        <w:t>heute das Auge des traurigsten Menschen zum Lachen bringen, der dir begegnet.</w:t>
      </w:r>
    </w:p>
    <w:p w:rsidR="005510F2" w:rsidRPr="00800EFC" w:rsidRDefault="005510F2" w:rsidP="00800EFC">
      <w:pPr>
        <w:spacing w:after="0" w:line="240" w:lineRule="auto"/>
        <w:rPr>
          <w:sz w:val="24"/>
          <w:szCs w:val="24"/>
        </w:rPr>
      </w:pPr>
      <w:r w:rsidRPr="00800EFC">
        <w:rPr>
          <w:sz w:val="24"/>
          <w:szCs w:val="24"/>
        </w:rPr>
        <w:t>(Altirischer Segenswunsch)</w:t>
      </w:r>
    </w:p>
    <w:p w:rsidR="005510F2" w:rsidRPr="00800EFC" w:rsidRDefault="00F6560B" w:rsidP="00800EFC">
      <w:pPr>
        <w:spacing w:after="0" w:line="240" w:lineRule="auto"/>
        <w:rPr>
          <w:rFonts w:cstheme="minorHAnsi"/>
          <w:sz w:val="24"/>
          <w:szCs w:val="24"/>
        </w:rPr>
      </w:pPr>
      <w:r w:rsidRPr="00800EFC">
        <w:rPr>
          <w:rFonts w:cstheme="minorHAnsi"/>
          <w:sz w:val="24"/>
          <w:szCs w:val="24"/>
        </w:rPr>
        <w:t>Gott segne uns und behüte uns</w:t>
      </w:r>
      <w:r w:rsidRPr="00800EFC">
        <w:rPr>
          <w:rFonts w:cstheme="minorHAnsi"/>
          <w:sz w:val="24"/>
          <w:szCs w:val="24"/>
        </w:rPr>
        <w:br/>
        <w:t>Gott sorge für uns.</w:t>
      </w:r>
      <w:r w:rsidRPr="00800EFC">
        <w:rPr>
          <w:rFonts w:cstheme="minorHAnsi"/>
          <w:sz w:val="24"/>
          <w:szCs w:val="24"/>
        </w:rPr>
        <w:br/>
        <w:t>Gott bewahre uns und erfülle unser Leben mit Liebe. Amen.</w:t>
      </w:r>
      <w:r w:rsidRPr="00800EFC">
        <w:rPr>
          <w:rFonts w:cstheme="minorHAnsi"/>
          <w:sz w:val="24"/>
          <w:szCs w:val="24"/>
        </w:rPr>
        <w:br/>
      </w:r>
    </w:p>
    <w:p w:rsidR="005510F2" w:rsidRPr="00800EFC" w:rsidRDefault="00F6560B" w:rsidP="00800EFC">
      <w:pPr>
        <w:spacing w:after="0" w:line="240" w:lineRule="auto"/>
        <w:rPr>
          <w:rFonts w:cstheme="minorHAnsi"/>
          <w:sz w:val="24"/>
          <w:szCs w:val="24"/>
          <w:u w:val="single"/>
        </w:rPr>
      </w:pPr>
      <w:r w:rsidRPr="00800EFC">
        <w:rPr>
          <w:rFonts w:cstheme="minorHAnsi"/>
          <w:sz w:val="24"/>
          <w:szCs w:val="24"/>
          <w:u w:val="single"/>
        </w:rPr>
        <w:t>gegenseitiges Segnen</w:t>
      </w:r>
    </w:p>
    <w:p w:rsidR="00F6560B" w:rsidRPr="00800EFC" w:rsidRDefault="00F6560B" w:rsidP="00800EFC">
      <w:pPr>
        <w:spacing w:after="0" w:line="240" w:lineRule="auto"/>
        <w:rPr>
          <w:rFonts w:eastAsia="Times New Roman" w:cstheme="minorHAnsi"/>
          <w:color w:val="000000"/>
          <w:sz w:val="24"/>
          <w:szCs w:val="24"/>
          <w:lang w:eastAsia="de-DE"/>
        </w:rPr>
      </w:pPr>
      <w:r w:rsidRPr="00800EFC">
        <w:rPr>
          <w:rFonts w:eastAsia="Times New Roman" w:cstheme="minorHAnsi"/>
          <w:color w:val="000000"/>
          <w:sz w:val="24"/>
          <w:szCs w:val="24"/>
          <w:lang w:eastAsia="de-DE"/>
        </w:rPr>
        <w:t xml:space="preserve">z.B. Du wirst gesegnet / Ich wünsche dir viel Kraft / Gottes Liebe soll dich in nächster Zeit begleiten. </w:t>
      </w:r>
    </w:p>
    <w:sectPr w:rsidR="00F6560B" w:rsidRPr="00800EFC" w:rsidSect="00800EFC">
      <w:headerReference w:type="default" r:id="rId20"/>
      <w:pgSz w:w="11906" w:h="16838"/>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525" w:rsidRDefault="00623525" w:rsidP="00800EFC">
      <w:pPr>
        <w:spacing w:after="0" w:line="240" w:lineRule="auto"/>
      </w:pPr>
      <w:r>
        <w:separator/>
      </w:r>
    </w:p>
  </w:endnote>
  <w:endnote w:type="continuationSeparator" w:id="0">
    <w:p w:rsidR="00623525" w:rsidRDefault="00623525" w:rsidP="00800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Script">
    <w:panose1 w:val="02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525" w:rsidRDefault="00623525" w:rsidP="00800EFC">
      <w:pPr>
        <w:spacing w:after="0" w:line="240" w:lineRule="auto"/>
      </w:pPr>
      <w:r>
        <w:separator/>
      </w:r>
    </w:p>
  </w:footnote>
  <w:footnote w:type="continuationSeparator" w:id="0">
    <w:p w:rsidR="00623525" w:rsidRDefault="00623525" w:rsidP="00800E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EFC" w:rsidRPr="00800EFC" w:rsidRDefault="00800EFC">
    <w:pPr>
      <w:pStyle w:val="Kopfzeile"/>
      <w:rPr>
        <w: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338BB"/>
    <w:multiLevelType w:val="hybridMultilevel"/>
    <w:tmpl w:val="2C1A2CB0"/>
    <w:lvl w:ilvl="0" w:tplc="B966105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E865C50"/>
    <w:multiLevelType w:val="hybridMultilevel"/>
    <w:tmpl w:val="2C1A2CB0"/>
    <w:lvl w:ilvl="0" w:tplc="B966105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29D3948"/>
    <w:multiLevelType w:val="hybridMultilevel"/>
    <w:tmpl w:val="4D1C86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739C7317"/>
    <w:multiLevelType w:val="hybridMultilevel"/>
    <w:tmpl w:val="21D068E0"/>
    <w:lvl w:ilvl="0" w:tplc="C7942594">
      <w:numFmt w:val="bullet"/>
      <w:lvlText w:val=""/>
      <w:lvlJc w:val="left"/>
      <w:pPr>
        <w:ind w:left="720" w:hanging="360"/>
      </w:pPr>
      <w:rPr>
        <w:rFonts w:ascii="Symbol" w:eastAsiaTheme="minorHAnsi"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B677EC6"/>
    <w:multiLevelType w:val="hybridMultilevel"/>
    <w:tmpl w:val="4D1C86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147"/>
    <w:rsid w:val="00005B81"/>
    <w:rsid w:val="00092E31"/>
    <w:rsid w:val="000B734D"/>
    <w:rsid w:val="000E36AE"/>
    <w:rsid w:val="00122D20"/>
    <w:rsid w:val="001703E9"/>
    <w:rsid w:val="001C3CA0"/>
    <w:rsid w:val="001D610C"/>
    <w:rsid w:val="002A4CD7"/>
    <w:rsid w:val="002C01FD"/>
    <w:rsid w:val="002E047A"/>
    <w:rsid w:val="00345A29"/>
    <w:rsid w:val="00371EBD"/>
    <w:rsid w:val="003B320D"/>
    <w:rsid w:val="003D3147"/>
    <w:rsid w:val="00414F82"/>
    <w:rsid w:val="00451F3C"/>
    <w:rsid w:val="00460DE8"/>
    <w:rsid w:val="004F0177"/>
    <w:rsid w:val="005510F2"/>
    <w:rsid w:val="00570791"/>
    <w:rsid w:val="006224AE"/>
    <w:rsid w:val="00623525"/>
    <w:rsid w:val="006C3E9F"/>
    <w:rsid w:val="00733B9E"/>
    <w:rsid w:val="0074427E"/>
    <w:rsid w:val="00800EFC"/>
    <w:rsid w:val="00831B83"/>
    <w:rsid w:val="00874FDE"/>
    <w:rsid w:val="00880634"/>
    <w:rsid w:val="00970CC0"/>
    <w:rsid w:val="009834FC"/>
    <w:rsid w:val="00A07822"/>
    <w:rsid w:val="00A94D84"/>
    <w:rsid w:val="00AE0AE9"/>
    <w:rsid w:val="00B07D16"/>
    <w:rsid w:val="00B71F87"/>
    <w:rsid w:val="00B819D7"/>
    <w:rsid w:val="00B95165"/>
    <w:rsid w:val="00BD1D95"/>
    <w:rsid w:val="00BE4791"/>
    <w:rsid w:val="00D94025"/>
    <w:rsid w:val="00DB1ADA"/>
    <w:rsid w:val="00DD4BDE"/>
    <w:rsid w:val="00DF6641"/>
    <w:rsid w:val="00E0754A"/>
    <w:rsid w:val="00E10150"/>
    <w:rsid w:val="00E517D9"/>
    <w:rsid w:val="00EE035D"/>
    <w:rsid w:val="00F03956"/>
    <w:rsid w:val="00F1356B"/>
    <w:rsid w:val="00F6560B"/>
    <w:rsid w:val="00FC46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1F8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D4BDE"/>
    <w:pPr>
      <w:ind w:left="720"/>
      <w:contextualSpacing/>
    </w:pPr>
  </w:style>
  <w:style w:type="table" w:styleId="Tabellenraster">
    <w:name w:val="Table Grid"/>
    <w:basedOn w:val="NormaleTabelle"/>
    <w:uiPriority w:val="39"/>
    <w:rsid w:val="00170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itat1">
    <w:name w:val="Zitat1"/>
    <w:basedOn w:val="Standard"/>
    <w:rsid w:val="00371EB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BD1D95"/>
    <w:rPr>
      <w:color w:val="0563C1" w:themeColor="hyperlink"/>
      <w:u w:val="single"/>
    </w:rPr>
  </w:style>
  <w:style w:type="paragraph" w:styleId="Kopfzeile">
    <w:name w:val="header"/>
    <w:basedOn w:val="Standard"/>
    <w:link w:val="KopfzeileZchn"/>
    <w:uiPriority w:val="99"/>
    <w:unhideWhenUsed/>
    <w:rsid w:val="00800E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0EFC"/>
  </w:style>
  <w:style w:type="paragraph" w:styleId="Fuzeile">
    <w:name w:val="footer"/>
    <w:basedOn w:val="Standard"/>
    <w:link w:val="FuzeileZchn"/>
    <w:uiPriority w:val="99"/>
    <w:unhideWhenUsed/>
    <w:rsid w:val="00800E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0E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1F8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D4BDE"/>
    <w:pPr>
      <w:ind w:left="720"/>
      <w:contextualSpacing/>
    </w:pPr>
  </w:style>
  <w:style w:type="table" w:styleId="Tabellenraster">
    <w:name w:val="Table Grid"/>
    <w:basedOn w:val="NormaleTabelle"/>
    <w:uiPriority w:val="39"/>
    <w:rsid w:val="00170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itat1">
    <w:name w:val="Zitat1"/>
    <w:basedOn w:val="Standard"/>
    <w:rsid w:val="00371EB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BD1D95"/>
    <w:rPr>
      <w:color w:val="0563C1" w:themeColor="hyperlink"/>
      <w:u w:val="single"/>
    </w:rPr>
  </w:style>
  <w:style w:type="paragraph" w:styleId="Kopfzeile">
    <w:name w:val="header"/>
    <w:basedOn w:val="Standard"/>
    <w:link w:val="KopfzeileZchn"/>
    <w:uiPriority w:val="99"/>
    <w:unhideWhenUsed/>
    <w:rsid w:val="00800E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0EFC"/>
  </w:style>
  <w:style w:type="paragraph" w:styleId="Fuzeile">
    <w:name w:val="footer"/>
    <w:basedOn w:val="Standard"/>
    <w:link w:val="FuzeileZchn"/>
    <w:uiPriority w:val="99"/>
    <w:unhideWhenUsed/>
    <w:rsid w:val="00800E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0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1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songtext-ubersetzung.com/kunstler/z/88188/wasp/"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A769B-C77F-4693-AE8C-38477F87D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1267</Words>
  <Characters>7985</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Young-Mi Lee</dc:creator>
  <cp:lastModifiedBy>sli</cp:lastModifiedBy>
  <cp:revision>2</cp:revision>
  <dcterms:created xsi:type="dcterms:W3CDTF">2020-04-30T12:43:00Z</dcterms:created>
  <dcterms:modified xsi:type="dcterms:W3CDTF">2020-04-30T12:43:00Z</dcterms:modified>
</cp:coreProperties>
</file>